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38212D"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38212D"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38212D"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38212D"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38212D"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38212D"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38212D"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273FF535"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8253F51" w:rsidR="008042A4" w:rsidRPr="00446AAE" w:rsidRDefault="008042A4"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17ADE8"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47FB068E" w:rsidR="00AE6D0B" w:rsidRPr="008B7A7A" w:rsidRDefault="00AE6D0B" w:rsidP="00733F6A">
            <w:pPr>
              <w:rPr>
                <w:rFonts w:ascii="Open Sans" w:hAnsi="Open Sans" w:cs="Open Sans"/>
                <w:b/>
                <w:szCs w:val="20"/>
              </w:rPr>
            </w:pP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38212D"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30951C02" w:rsidR="00B65012" w:rsidRPr="008B7A7A" w:rsidRDefault="00220F82"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4B9AA7EF" w14:textId="77777777" w:rsidR="005B6801" w:rsidRDefault="00F12B0A" w:rsidP="00B65012">
            <w:pPr>
              <w:rPr>
                <w:rFonts w:ascii="Open Sans" w:hAnsi="Open Sans" w:cs="Open Sans"/>
                <w:b/>
                <w:szCs w:val="20"/>
              </w:rPr>
            </w:pPr>
            <w:r>
              <w:rPr>
                <w:rFonts w:ascii="Open Sans" w:hAnsi="Open Sans" w:cs="Open Sans"/>
                <w:b/>
                <w:szCs w:val="20"/>
              </w:rPr>
              <w:t>Topics and themes are advanced in these materials, but they are high interest and students will be able to demonstrate success</w:t>
            </w:r>
          </w:p>
          <w:p w14:paraId="57359306" w14:textId="77777777" w:rsidR="00941C8B" w:rsidRDefault="00941C8B" w:rsidP="00B65012">
            <w:pPr>
              <w:rPr>
                <w:rFonts w:ascii="Open Sans" w:hAnsi="Open Sans" w:cs="Open Sans"/>
                <w:b/>
                <w:szCs w:val="20"/>
              </w:rPr>
            </w:pPr>
          </w:p>
          <w:p w14:paraId="7EBEC3D0" w14:textId="5A4FF550" w:rsidR="00941C8B" w:rsidRPr="008B7A7A" w:rsidRDefault="00941C8B" w:rsidP="00B65012">
            <w:pPr>
              <w:rPr>
                <w:rFonts w:ascii="Open Sans" w:hAnsi="Open Sans" w:cs="Open Sans"/>
                <w:b/>
                <w:szCs w:val="20"/>
              </w:rPr>
            </w:pPr>
            <w:r>
              <w:rPr>
                <w:rFonts w:ascii="Open Sans" w:hAnsi="Open Sans" w:cs="Open Sans"/>
                <w:b/>
                <w:szCs w:val="20"/>
              </w:rPr>
              <w:t>e) time frames are taught in context</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347040A"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FB8595B" w14:textId="0672E77A" w:rsidR="00310470" w:rsidRPr="008B7A7A" w:rsidRDefault="0031047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38212D"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0B88DB12" w:rsidR="007F2E59" w:rsidRPr="008B7A7A" w:rsidRDefault="00B919AF" w:rsidP="007F2E59">
            <w:pPr>
              <w:rPr>
                <w:rFonts w:ascii="Open Sans" w:hAnsi="Open Sans" w:cs="Open Sans"/>
                <w:b/>
                <w:szCs w:val="20"/>
              </w:rPr>
            </w:pPr>
            <w:r>
              <w:rPr>
                <w:rFonts w:ascii="Open Sans" w:hAnsi="Open Sans" w:cs="Open Sans"/>
                <w:b/>
                <w:szCs w:val="20"/>
              </w:rPr>
              <w:t>X</w:t>
            </w: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1635062C" w:rsidR="007F2E59" w:rsidRPr="008B7A7A" w:rsidRDefault="00B919AF" w:rsidP="007F2E59">
            <w:pPr>
              <w:rPr>
                <w:rFonts w:ascii="Open Sans" w:hAnsi="Open Sans" w:cs="Open Sans"/>
                <w:b/>
                <w:szCs w:val="20"/>
              </w:rPr>
            </w:pPr>
            <w:r>
              <w:rPr>
                <w:rFonts w:ascii="Open Sans" w:hAnsi="Open Sans" w:cs="Open Sans"/>
                <w:b/>
                <w:szCs w:val="20"/>
              </w:rPr>
              <w:t>These topics are also met in these materials</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38212D"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39A62F19" w:rsidR="007F2E59" w:rsidRPr="008B7A7A" w:rsidRDefault="00665F94" w:rsidP="007F2E59">
            <w:pPr>
              <w:rPr>
                <w:rFonts w:ascii="Open Sans" w:hAnsi="Open Sans" w:cs="Open Sans"/>
                <w:b/>
                <w:szCs w:val="20"/>
              </w:rPr>
            </w:pPr>
            <w:r>
              <w:rPr>
                <w:rFonts w:ascii="Open Sans" w:hAnsi="Open Sans" w:cs="Open Sans"/>
                <w:b/>
                <w:szCs w:val="20"/>
              </w:rPr>
              <w:t>These topics are addressed but not taught to mastery</w:t>
            </w:r>
          </w:p>
        </w:tc>
      </w:tr>
      <w:tr w:rsidR="007F2E59" w:rsidRPr="0038212D"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38212D"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38212D"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38212D"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38212D"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38212D"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38212D"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38212D"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w:t>
            </w:r>
            <w:r w:rsidRPr="00EE3BD2">
              <w:rPr>
                <w:rFonts w:ascii="Open Sans" w:hAnsi="Open Sans" w:cs="Open Sans"/>
                <w:szCs w:val="20"/>
              </w:rPr>
              <w:lastRenderedPageBreak/>
              <w:t xml:space="preserve">topics when participating in a conversation. </w:t>
            </w:r>
          </w:p>
        </w:tc>
        <w:tc>
          <w:tcPr>
            <w:tcW w:w="249" w:type="pct"/>
          </w:tcPr>
          <w:p w14:paraId="1E61E78D" w14:textId="0126DFE8"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0DDAC4C0"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011EA85B" w14:textId="77777777" w:rsidTr="001677CF">
        <w:trPr>
          <w:cantSplit/>
          <w:trHeight w:val="148"/>
          <w:jc w:val="center"/>
        </w:trPr>
        <w:tc>
          <w:tcPr>
            <w:tcW w:w="5000" w:type="pct"/>
          </w:tcPr>
          <w:p w14:paraId="40057704"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FE38358"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401DFD20" w:rsidR="00F6174D" w:rsidRPr="008B7A7A" w:rsidRDefault="00F6174D" w:rsidP="00733F6A">
            <w:pPr>
              <w:rPr>
                <w:rFonts w:ascii="Open Sans" w:hAnsi="Open Sans" w:cs="Open Sans"/>
                <w:b/>
                <w:szCs w:val="20"/>
              </w:rPr>
            </w:pP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350587" w:rsidRPr="0038212D" w14:paraId="00A2621D" w14:textId="77777777" w:rsidTr="00733F6A">
        <w:trPr>
          <w:cantSplit/>
          <w:trHeight w:val="1916"/>
          <w:jc w:val="center"/>
        </w:trPr>
        <w:tc>
          <w:tcPr>
            <w:tcW w:w="744" w:type="pct"/>
            <w:vAlign w:val="center"/>
          </w:tcPr>
          <w:p w14:paraId="489C2630" w14:textId="77777777" w:rsidR="00350587" w:rsidRPr="00EE3BD2" w:rsidRDefault="00350587" w:rsidP="00350587">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350587" w:rsidRPr="00EE3BD2" w:rsidRDefault="00350587" w:rsidP="00350587">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350587" w:rsidRPr="00EE3BD2" w:rsidRDefault="00350587" w:rsidP="0035058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350587" w:rsidRPr="00EE3BD2" w:rsidRDefault="00350587" w:rsidP="00350587">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350587" w:rsidRPr="00EE3BD2" w:rsidRDefault="00350587" w:rsidP="00350587">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37941393" w:rsidR="00350587" w:rsidRPr="005C2C23" w:rsidRDefault="00350587" w:rsidP="00350587">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350587" w:rsidRPr="005C2C23" w:rsidRDefault="00350587" w:rsidP="00350587">
            <w:pPr>
              <w:rPr>
                <w:rFonts w:ascii="Open Sans" w:hAnsi="Open Sans" w:cs="Open Sans"/>
                <w:sz w:val="20"/>
                <w:szCs w:val="20"/>
              </w:rPr>
            </w:pPr>
          </w:p>
        </w:tc>
        <w:tc>
          <w:tcPr>
            <w:tcW w:w="1739" w:type="pct"/>
          </w:tcPr>
          <w:p w14:paraId="60D5DDD8" w14:textId="77777777" w:rsidR="00350587" w:rsidRDefault="00197370" w:rsidP="00350587">
            <w:pPr>
              <w:rPr>
                <w:rFonts w:ascii="Open Sans" w:hAnsi="Open Sans" w:cs="Open Sans"/>
                <w:sz w:val="20"/>
                <w:szCs w:val="20"/>
              </w:rPr>
            </w:pPr>
            <w:r>
              <w:rPr>
                <w:rFonts w:ascii="Open Sans" w:hAnsi="Open Sans" w:cs="Open Sans"/>
                <w:sz w:val="20"/>
                <w:szCs w:val="20"/>
              </w:rPr>
              <w:t>These materials include QR codes</w:t>
            </w:r>
            <w:r w:rsidR="00E0673F">
              <w:rPr>
                <w:rFonts w:ascii="Open Sans" w:hAnsi="Open Sans" w:cs="Open Sans"/>
                <w:sz w:val="20"/>
                <w:szCs w:val="20"/>
              </w:rPr>
              <w:t xml:space="preserve"> for each Unidad</w:t>
            </w:r>
            <w:r>
              <w:rPr>
                <w:rFonts w:ascii="Open Sans" w:hAnsi="Open Sans" w:cs="Open Sans"/>
                <w:sz w:val="20"/>
                <w:szCs w:val="20"/>
              </w:rPr>
              <w:t xml:space="preserve"> that are accessible </w:t>
            </w:r>
            <w:r w:rsidR="008E2F27">
              <w:rPr>
                <w:rFonts w:ascii="Open Sans" w:hAnsi="Open Sans" w:cs="Open Sans"/>
                <w:sz w:val="20"/>
                <w:szCs w:val="20"/>
              </w:rPr>
              <w:t xml:space="preserve">without subscriptions, user codes, </w:t>
            </w:r>
            <w:r w:rsidR="008C1A12">
              <w:rPr>
                <w:rFonts w:ascii="Open Sans" w:hAnsi="Open Sans" w:cs="Open Sans"/>
                <w:sz w:val="20"/>
                <w:szCs w:val="20"/>
              </w:rPr>
              <w:t>or having to set up student logins- well done!</w:t>
            </w:r>
          </w:p>
          <w:p w14:paraId="0CDFCC04" w14:textId="01CDC1C9" w:rsidR="003C5F0F" w:rsidRPr="005C2C23" w:rsidRDefault="003C5F0F" w:rsidP="00350587">
            <w:pPr>
              <w:rPr>
                <w:rFonts w:ascii="Open Sans" w:hAnsi="Open Sans" w:cs="Open Sans"/>
                <w:sz w:val="20"/>
                <w:szCs w:val="20"/>
              </w:rPr>
            </w:pPr>
            <w:r>
              <w:rPr>
                <w:rFonts w:ascii="Open Sans" w:hAnsi="Open Sans" w:cs="Open Sans"/>
                <w:sz w:val="20"/>
                <w:szCs w:val="20"/>
              </w:rPr>
              <w:t xml:space="preserve">There are also prompts from the SE that teachers can use to </w:t>
            </w:r>
            <w:r w:rsidR="00E47BEB">
              <w:rPr>
                <w:rFonts w:ascii="Open Sans" w:hAnsi="Open Sans" w:cs="Open Sans"/>
                <w:sz w:val="20"/>
                <w:szCs w:val="20"/>
              </w:rPr>
              <w:t>improve listening</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38212D"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F49E612"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210BF896" w:rsidR="00350587" w:rsidRPr="008B7A7A" w:rsidRDefault="0035058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9BDCBA2" w14:textId="454AAA5C" w:rsidR="00702868" w:rsidRDefault="00702868" w:rsidP="00733F6A">
            <w:pPr>
              <w:rPr>
                <w:rFonts w:ascii="Open Sans" w:hAnsi="Open Sans" w:cs="Open Sans"/>
                <w:b/>
                <w:szCs w:val="20"/>
              </w:rPr>
            </w:pPr>
            <w:r w:rsidRPr="008B7A7A">
              <w:rPr>
                <w:rFonts w:ascii="Open Sans" w:hAnsi="Open Sans" w:cs="Open Sans"/>
                <w:b/>
                <w:szCs w:val="20"/>
              </w:rPr>
              <w:t>Notes (Optional)</w:t>
            </w:r>
            <w:r w:rsidR="00E0673F">
              <w:rPr>
                <w:rFonts w:ascii="Open Sans" w:hAnsi="Open Sans" w:cs="Open Sans"/>
                <w:b/>
                <w:szCs w:val="20"/>
              </w:rPr>
              <w:t xml:space="preserve">: Unique </w:t>
            </w:r>
            <w:r w:rsidR="001A19CC">
              <w:rPr>
                <w:rFonts w:ascii="Open Sans" w:hAnsi="Open Sans" w:cs="Open Sans"/>
                <w:b/>
                <w:szCs w:val="20"/>
              </w:rPr>
              <w:t xml:space="preserve">in that there are many resources for classroom teachers to present material- but these also include working QR codes that can </w:t>
            </w:r>
            <w:r w:rsidR="000023FD">
              <w:rPr>
                <w:rFonts w:ascii="Open Sans" w:hAnsi="Open Sans" w:cs="Open Sans"/>
                <w:b/>
                <w:szCs w:val="20"/>
              </w:rPr>
              <w:t>be easily accessed without a second step</w:t>
            </w:r>
          </w:p>
          <w:p w14:paraId="6BC86F9B" w14:textId="12DF4098" w:rsidR="008C1A12" w:rsidRPr="008B7A7A" w:rsidRDefault="008C1A12" w:rsidP="00733F6A">
            <w:pPr>
              <w:rPr>
                <w:rFonts w:ascii="Open Sans" w:hAnsi="Open Sans" w:cs="Open Sans"/>
                <w:b/>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38212D"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1F272897" w:rsidR="00702868" w:rsidRPr="005C2C23" w:rsidRDefault="003C5F0F" w:rsidP="00702868">
            <w:pPr>
              <w:rPr>
                <w:rFonts w:ascii="Open Sans" w:hAnsi="Open Sans" w:cs="Open Sans"/>
                <w:sz w:val="20"/>
                <w:szCs w:val="20"/>
              </w:rPr>
            </w:pPr>
            <w:r>
              <w:rPr>
                <w:rFonts w:ascii="Open Sans" w:hAnsi="Open Sans" w:cs="Open Sans"/>
                <w:sz w:val="20"/>
                <w:szCs w:val="20"/>
              </w:rPr>
              <w:t>X</w:t>
            </w: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48C88410" w:rsidR="00702868" w:rsidRPr="005C2C23" w:rsidRDefault="003C5F0F" w:rsidP="00702868">
            <w:pPr>
              <w:rPr>
                <w:rFonts w:ascii="Open Sans" w:hAnsi="Open Sans" w:cs="Open Sans"/>
                <w:sz w:val="20"/>
                <w:szCs w:val="20"/>
              </w:rPr>
            </w:pPr>
            <w:r>
              <w:rPr>
                <w:rFonts w:ascii="Open Sans" w:hAnsi="Open Sans" w:cs="Open Sans"/>
                <w:sz w:val="20"/>
                <w:szCs w:val="20"/>
              </w:rPr>
              <w:t>These are also addressed in these materials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38212D"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5FDDECBA"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04BEB0E1" w:rsidR="00702868" w:rsidRPr="005C2C23" w:rsidRDefault="00E47BEB" w:rsidP="00702868">
            <w:pPr>
              <w:rPr>
                <w:rFonts w:ascii="Open Sans" w:hAnsi="Open Sans" w:cs="Open Sans"/>
                <w:sz w:val="20"/>
                <w:szCs w:val="20"/>
              </w:rPr>
            </w:pPr>
            <w:r>
              <w:rPr>
                <w:rFonts w:ascii="Open Sans" w:hAnsi="Open Sans" w:cs="Open Sans"/>
                <w:sz w:val="20"/>
                <w:szCs w:val="20"/>
              </w:rPr>
              <w:t>These materials begin to address these skills</w:t>
            </w:r>
          </w:p>
        </w:tc>
      </w:tr>
      <w:tr w:rsidR="00702868" w:rsidRPr="0038212D"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38212D"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38212D"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38212D"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38212D"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38212D"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38212D"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05206DD8" w14:textId="77777777" w:rsidTr="001677CF">
        <w:trPr>
          <w:cantSplit/>
          <w:trHeight w:val="148"/>
          <w:jc w:val="center"/>
        </w:trPr>
        <w:tc>
          <w:tcPr>
            <w:tcW w:w="5000" w:type="pct"/>
          </w:tcPr>
          <w:p w14:paraId="01AD26D1"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38212D"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6A873C0B"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05215359" w:rsidR="002E5146" w:rsidRPr="005C2C23" w:rsidRDefault="002E5146"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26DB31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61177378" w:rsidR="004B3472" w:rsidRPr="008B7A7A" w:rsidRDefault="004B3472" w:rsidP="00733F6A">
            <w:pPr>
              <w:rPr>
                <w:rFonts w:ascii="Open Sans" w:hAnsi="Open Sans" w:cs="Open Sans"/>
                <w:b/>
                <w:szCs w:val="20"/>
              </w:rPr>
            </w:pP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38212D"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330EE426" w:rsidR="00CD03F8" w:rsidRPr="005C2C23" w:rsidRDefault="000A3F86"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099EDB28" w:rsidR="00CD03F8" w:rsidRPr="005C2C23" w:rsidRDefault="000023FD" w:rsidP="00CD03F8">
            <w:pPr>
              <w:rPr>
                <w:rFonts w:ascii="Open Sans" w:hAnsi="Open Sans" w:cs="Open Sans"/>
                <w:sz w:val="20"/>
                <w:szCs w:val="20"/>
              </w:rPr>
            </w:pPr>
            <w:r>
              <w:rPr>
                <w:rFonts w:ascii="Open Sans" w:hAnsi="Open Sans" w:cs="Open Sans"/>
                <w:sz w:val="20"/>
                <w:szCs w:val="20"/>
              </w:rPr>
              <w:t xml:space="preserve">There are many examples of different types of readings throughout these materials. There are examples from well-known authors and </w:t>
            </w:r>
            <w:r w:rsidR="0001388B">
              <w:rPr>
                <w:rFonts w:ascii="Open Sans" w:hAnsi="Open Sans" w:cs="Open Sans"/>
                <w:sz w:val="20"/>
                <w:szCs w:val="20"/>
              </w:rPr>
              <w:t>informational readings. Correspondences are mostly simulated but students will be well prepared for the next step in language learning</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554F6E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3791E47A" w:rsidR="001F5470" w:rsidRPr="008B7A7A" w:rsidRDefault="001F547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38212D"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38212D"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2063EFA7" w:rsidR="00CD03F8" w:rsidRPr="005C2C23" w:rsidRDefault="006E3EA9" w:rsidP="00CD03F8">
            <w:pPr>
              <w:rPr>
                <w:rFonts w:ascii="Open Sans" w:hAnsi="Open Sans" w:cs="Open Sans"/>
                <w:sz w:val="20"/>
                <w:szCs w:val="20"/>
              </w:rPr>
            </w:pPr>
            <w:r>
              <w:rPr>
                <w:rFonts w:ascii="Open Sans" w:hAnsi="Open Sans" w:cs="Open Sans"/>
                <w:sz w:val="20"/>
                <w:szCs w:val="20"/>
              </w:rPr>
              <w:t>X</w:t>
            </w: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08253D8E" w:rsidR="00CD03F8" w:rsidRPr="005C2C23" w:rsidRDefault="006E3EA9" w:rsidP="00CD03F8">
            <w:pPr>
              <w:rPr>
                <w:rFonts w:ascii="Open Sans" w:hAnsi="Open Sans" w:cs="Open Sans"/>
                <w:sz w:val="20"/>
                <w:szCs w:val="20"/>
              </w:rPr>
            </w:pPr>
            <w:r>
              <w:rPr>
                <w:rFonts w:ascii="Open Sans" w:hAnsi="Open Sans" w:cs="Open Sans"/>
                <w:sz w:val="20"/>
                <w:szCs w:val="20"/>
              </w:rPr>
              <w:t xml:space="preserve">These are well-presented and students would have ample practice to master these </w:t>
            </w:r>
            <w:r w:rsidR="00BE6A58">
              <w:rPr>
                <w:rFonts w:ascii="Open Sans" w:hAnsi="Open Sans" w:cs="Open Sans"/>
                <w:sz w:val="20"/>
                <w:szCs w:val="20"/>
              </w:rPr>
              <w:t>skills as well</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38212D"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283FEB5F" w:rsidR="00CD03F8" w:rsidRPr="005C2C23" w:rsidRDefault="00BE6A58" w:rsidP="00CD03F8">
            <w:pPr>
              <w:rPr>
                <w:rFonts w:ascii="Open Sans" w:hAnsi="Open Sans" w:cs="Open Sans"/>
                <w:sz w:val="20"/>
                <w:szCs w:val="20"/>
              </w:rPr>
            </w:pPr>
            <w:r>
              <w:rPr>
                <w:rFonts w:ascii="Open Sans" w:hAnsi="Open Sans" w:cs="Open Sans"/>
                <w:sz w:val="20"/>
                <w:szCs w:val="20"/>
              </w:rPr>
              <w:t>These topics are beginning to be addressed, but not yet taught to mastery</w:t>
            </w:r>
          </w:p>
        </w:tc>
      </w:tr>
      <w:tr w:rsidR="00CD03F8" w:rsidRPr="0038212D"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38212D"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38212D"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38212D"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38212D"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38212D"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940E4" w:rsidRDefault="009F5FF3" w:rsidP="009F5FF3">
            <w:pPr>
              <w:pStyle w:val="Default"/>
              <w:ind w:left="-120" w:right="-103"/>
              <w:jc w:val="center"/>
              <w:rPr>
                <w:rFonts w:ascii="Open Sans" w:hAnsi="Open Sans" w:cs="Open Sans"/>
                <w:sz w:val="20"/>
                <w:szCs w:val="20"/>
                <w:lang w:val="es-CL"/>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38212D"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04A0E482"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BF8597F" w:rsidR="00A42CEB" w:rsidRPr="00D20D49" w:rsidRDefault="00A42CEB"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A38636D"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4E4C1C98" w:rsidR="00A37169" w:rsidRPr="008B7A7A" w:rsidRDefault="00A37169" w:rsidP="00733F6A">
            <w:pPr>
              <w:rPr>
                <w:rFonts w:ascii="Open Sans" w:hAnsi="Open Sans" w:cs="Open Sans"/>
                <w:b/>
                <w:szCs w:val="20"/>
              </w:rPr>
            </w:pP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C72025"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3EBE3B31" w:rsidR="009F5FF3" w:rsidRPr="005C2C23" w:rsidRDefault="00771A0C"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6CF81286" w14:textId="055776C5" w:rsidR="00822FD5" w:rsidRDefault="00771A0C" w:rsidP="0060599E">
            <w:pPr>
              <w:rPr>
                <w:rFonts w:ascii="Open Sans" w:hAnsi="Open Sans" w:cs="Open Sans"/>
                <w:sz w:val="20"/>
                <w:szCs w:val="20"/>
              </w:rPr>
            </w:pPr>
            <w:r>
              <w:rPr>
                <w:rFonts w:ascii="Open Sans" w:hAnsi="Open Sans" w:cs="Open Sans"/>
                <w:sz w:val="20"/>
                <w:szCs w:val="20"/>
              </w:rPr>
              <w:t>These are present in the materials. These topics work well</w:t>
            </w:r>
            <w:r w:rsidR="0059757C">
              <w:rPr>
                <w:rFonts w:ascii="Open Sans" w:hAnsi="Open Sans" w:cs="Open Sans"/>
                <w:sz w:val="20"/>
                <w:szCs w:val="20"/>
              </w:rPr>
              <w:t xml:space="preserve"> to integrate culture with communication</w:t>
            </w:r>
          </w:p>
          <w:p w14:paraId="07740AAF" w14:textId="77777777" w:rsidR="0060599E" w:rsidRDefault="0060599E" w:rsidP="0060599E">
            <w:pPr>
              <w:rPr>
                <w:rFonts w:ascii="Open Sans" w:hAnsi="Open Sans" w:cs="Open Sans"/>
                <w:sz w:val="20"/>
                <w:szCs w:val="20"/>
              </w:rPr>
            </w:pPr>
          </w:p>
          <w:p w14:paraId="67AD09D5" w14:textId="77777777" w:rsidR="0060599E" w:rsidRDefault="0060599E" w:rsidP="0060599E">
            <w:pPr>
              <w:rPr>
                <w:rFonts w:ascii="Open Sans" w:hAnsi="Open Sans" w:cs="Open Sans"/>
                <w:sz w:val="20"/>
                <w:szCs w:val="20"/>
              </w:rPr>
            </w:pPr>
            <w:r>
              <w:rPr>
                <w:rFonts w:ascii="Open Sans" w:hAnsi="Open Sans" w:cs="Open Sans"/>
                <w:sz w:val="20"/>
                <w:szCs w:val="20"/>
              </w:rPr>
              <w:t xml:space="preserve">b) there are many opportunities for students to </w:t>
            </w:r>
            <w:r w:rsidR="000E48B4">
              <w:rPr>
                <w:rFonts w:ascii="Open Sans" w:hAnsi="Open Sans" w:cs="Open Sans"/>
                <w:sz w:val="20"/>
                <w:szCs w:val="20"/>
              </w:rPr>
              <w:t>research and dig deeper into culturally embedded topics</w:t>
            </w:r>
          </w:p>
          <w:p w14:paraId="0090100F" w14:textId="41456544" w:rsidR="000E48B4" w:rsidRDefault="00131802" w:rsidP="0060599E">
            <w:pPr>
              <w:rPr>
                <w:rFonts w:ascii="Open Sans" w:hAnsi="Open Sans" w:cs="Open Sans"/>
                <w:sz w:val="20"/>
                <w:szCs w:val="20"/>
              </w:rPr>
            </w:pPr>
            <w:r>
              <w:rPr>
                <w:rFonts w:ascii="Open Sans" w:hAnsi="Open Sans" w:cs="Open Sans"/>
                <w:sz w:val="20"/>
                <w:szCs w:val="20"/>
              </w:rPr>
              <w:t xml:space="preserve">c) Students have opportunities to state and support a viewpoint </w:t>
            </w:r>
          </w:p>
          <w:p w14:paraId="13F6B27B" w14:textId="0E1F276B" w:rsidR="000E48B4" w:rsidRPr="005C2C23" w:rsidRDefault="000E48B4" w:rsidP="0060599E">
            <w:pPr>
              <w:rPr>
                <w:rFonts w:ascii="Open Sans" w:hAnsi="Open Sans" w:cs="Open Sans"/>
                <w:sz w:val="20"/>
                <w:szCs w:val="20"/>
              </w:rPr>
            </w:pPr>
            <w:r>
              <w:rPr>
                <w:rFonts w:ascii="Open Sans" w:hAnsi="Open Sans" w:cs="Open Sans"/>
                <w:sz w:val="20"/>
                <w:szCs w:val="20"/>
              </w:rPr>
              <w:t>d) time frames are introduced with themes that are appropriate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156C1B0"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B421EDD" w14:textId="68514790" w:rsidR="008A43AF" w:rsidRPr="008B7A7A" w:rsidRDefault="008A43A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C72025"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4AB53012" w:rsidR="009F5FF3" w:rsidRPr="00EE3BD2" w:rsidRDefault="0038212D" w:rsidP="009F5FF3">
            <w:pPr>
              <w:rPr>
                <w:rFonts w:ascii="Open Sans" w:hAnsi="Open Sans" w:cs="Open Sans"/>
                <w:sz w:val="20"/>
                <w:szCs w:val="20"/>
              </w:rPr>
            </w:pPr>
            <w:r>
              <w:rPr>
                <w:rFonts w:ascii="Open Sans" w:hAnsi="Open Sans" w:cs="Open Sans"/>
                <w:sz w:val="20"/>
                <w:szCs w:val="20"/>
              </w:rPr>
              <w:t>X</w:t>
            </w: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EEC6C85" w:rsidR="009F5FF3" w:rsidRPr="00EE3BD2" w:rsidRDefault="0038212D" w:rsidP="009F5FF3">
            <w:pPr>
              <w:rPr>
                <w:rFonts w:ascii="Open Sans" w:hAnsi="Open Sans" w:cs="Open Sans"/>
                <w:sz w:val="20"/>
                <w:szCs w:val="20"/>
              </w:rPr>
            </w:pPr>
            <w:r>
              <w:rPr>
                <w:rFonts w:ascii="Open Sans" w:hAnsi="Open Sans" w:cs="Open Sans"/>
                <w:sz w:val="20"/>
                <w:szCs w:val="20"/>
              </w:rPr>
              <w:t xml:space="preserve">These topics are also </w:t>
            </w:r>
            <w:r w:rsidR="00C72025">
              <w:rPr>
                <w:rFonts w:ascii="Open Sans" w:hAnsi="Open Sans" w:cs="Open Sans"/>
                <w:sz w:val="20"/>
                <w:szCs w:val="20"/>
              </w:rPr>
              <w:t>addressed at a level that would allow for student mastery</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38212D"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10500AFE" w:rsidR="009F5FF3" w:rsidRPr="00EE3BD2" w:rsidRDefault="00C72025" w:rsidP="009F5FF3">
            <w:pPr>
              <w:rPr>
                <w:rFonts w:ascii="Open Sans" w:hAnsi="Open Sans" w:cs="Open Sans"/>
                <w:sz w:val="20"/>
                <w:szCs w:val="20"/>
              </w:rPr>
            </w:pPr>
            <w:r>
              <w:rPr>
                <w:rFonts w:ascii="Open Sans" w:hAnsi="Open Sans" w:cs="Open Sans"/>
                <w:sz w:val="20"/>
                <w:szCs w:val="20"/>
              </w:rPr>
              <w:t xml:space="preserve">These topics are </w:t>
            </w:r>
            <w:r w:rsidR="007F0DF6">
              <w:rPr>
                <w:rFonts w:ascii="Open Sans" w:hAnsi="Open Sans" w:cs="Open Sans"/>
                <w:sz w:val="20"/>
                <w:szCs w:val="20"/>
              </w:rPr>
              <w:t>addressed but not taught for mastery</w:t>
            </w:r>
          </w:p>
        </w:tc>
      </w:tr>
      <w:tr w:rsidR="009F5FF3" w:rsidRPr="0038212D"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38212D"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38212D"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38212D"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38212D"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38212D"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38212D"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5D4A3841"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001B31C9" w:rsidR="00701D02" w:rsidRPr="00EE3BD2" w:rsidRDefault="00701D02" w:rsidP="00F0325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F7277D" w14:paraId="150D42F7" w14:textId="77777777" w:rsidTr="003A1099">
        <w:trPr>
          <w:cantSplit/>
          <w:trHeight w:val="1133"/>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0DF52112"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744A1D1B" w:rsidR="006A7563" w:rsidRPr="00EE3BD2" w:rsidRDefault="006A7563" w:rsidP="00733F6A">
            <w:pPr>
              <w:rPr>
                <w:rFonts w:ascii="Open Sans" w:hAnsi="Open Sans" w:cs="Open Sans"/>
                <w:b/>
                <w:szCs w:val="20"/>
              </w:rPr>
            </w:pP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3AE6B18B"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58B0E34F" w14:textId="59F605F7" w:rsidR="00F03258" w:rsidRPr="00EE3BD2" w:rsidRDefault="00F03258"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38212D"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11335C39" w:rsidR="00BE2B86" w:rsidRPr="00EE3BD2" w:rsidRDefault="00D74578"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0DBE8A9D" w:rsidR="00BE2B86" w:rsidRPr="00EE3BD2" w:rsidRDefault="00BE2B86" w:rsidP="00BE2B86">
            <w:pPr>
              <w:rPr>
                <w:rFonts w:ascii="Open Sans" w:hAnsi="Open Sans" w:cs="Open Sans"/>
                <w:sz w:val="20"/>
                <w:szCs w:val="20"/>
              </w:rPr>
            </w:pPr>
          </w:p>
        </w:tc>
        <w:tc>
          <w:tcPr>
            <w:tcW w:w="1738" w:type="pct"/>
          </w:tcPr>
          <w:p w14:paraId="19CA3344" w14:textId="6EA25E7D" w:rsidR="00AC308B" w:rsidRDefault="008A43AF" w:rsidP="00BE2B86">
            <w:pPr>
              <w:rPr>
                <w:rFonts w:ascii="Open Sans" w:hAnsi="Open Sans" w:cs="Open Sans"/>
                <w:szCs w:val="20"/>
              </w:rPr>
            </w:pPr>
            <w:r>
              <w:rPr>
                <w:rFonts w:ascii="Open Sans" w:hAnsi="Open Sans" w:cs="Open Sans"/>
                <w:szCs w:val="20"/>
              </w:rPr>
              <w:t>There are opportunities for different types of writing, and opportunities for students to work together to improve overall writing craft</w:t>
            </w:r>
            <w:r w:rsidR="00AC308B">
              <w:rPr>
                <w:rFonts w:ascii="Open Sans" w:hAnsi="Open Sans" w:cs="Open Sans"/>
                <w:szCs w:val="20"/>
              </w:rPr>
              <w:t>.</w:t>
            </w:r>
          </w:p>
          <w:p w14:paraId="660FE0B6" w14:textId="0A2C9756" w:rsidR="00AC308B" w:rsidRDefault="00AC308B" w:rsidP="00BE2B86">
            <w:pPr>
              <w:rPr>
                <w:rFonts w:ascii="Open Sans" w:hAnsi="Open Sans" w:cs="Open Sans"/>
                <w:szCs w:val="20"/>
              </w:rPr>
            </w:pPr>
          </w:p>
          <w:p w14:paraId="6BB68353" w14:textId="3BD40D39" w:rsidR="00AC308B" w:rsidRDefault="00AC308B" w:rsidP="00BE2B86">
            <w:pPr>
              <w:rPr>
                <w:rFonts w:ascii="Open Sans" w:hAnsi="Open Sans" w:cs="Open Sans"/>
                <w:szCs w:val="20"/>
              </w:rPr>
            </w:pPr>
            <w:r>
              <w:rPr>
                <w:rFonts w:ascii="Open Sans" w:hAnsi="Open Sans" w:cs="Open Sans"/>
                <w:szCs w:val="20"/>
              </w:rPr>
              <w:t xml:space="preserve">Many speaking and writing prompts are interchangeable </w:t>
            </w:r>
          </w:p>
          <w:p w14:paraId="54DE2504" w14:textId="262FFB58" w:rsidR="00BE2B86" w:rsidRPr="004A2BE0" w:rsidRDefault="000A0E11" w:rsidP="00BE2B86">
            <w:pPr>
              <w:rPr>
                <w:rFonts w:ascii="Open Sans" w:hAnsi="Open Sans" w:cs="Open Sans"/>
                <w:sz w:val="20"/>
                <w:szCs w:val="20"/>
              </w:rPr>
            </w:pPr>
            <w:r>
              <w:rPr>
                <w:rFonts w:ascii="Open Sans" w:hAnsi="Open Sans" w:cs="Open Sans"/>
                <w:szCs w:val="20"/>
              </w:rPr>
              <w:t xml:space="preserve">  </w:t>
            </w:r>
            <w:r w:rsidR="004A2BE0">
              <w:rPr>
                <w:rFonts w:ascii="Open Sans" w:hAnsi="Open Sans" w:cs="Open Sans"/>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565C72"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1C28F5B"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182FE9C" w14:textId="10026F00" w:rsidR="000A0E11" w:rsidRPr="008B7A7A" w:rsidRDefault="000A0E1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BF746D8" w14:textId="77777777" w:rsidR="00BE2B86" w:rsidRDefault="00BE2B86" w:rsidP="00733F6A">
            <w:pPr>
              <w:rPr>
                <w:rFonts w:ascii="Open Sans" w:hAnsi="Open Sans" w:cs="Open Sans"/>
                <w:b/>
                <w:szCs w:val="20"/>
              </w:rPr>
            </w:pPr>
            <w:r w:rsidRPr="008B7A7A">
              <w:rPr>
                <w:rFonts w:ascii="Open Sans" w:hAnsi="Open Sans" w:cs="Open Sans"/>
                <w:b/>
                <w:szCs w:val="20"/>
              </w:rPr>
              <w:t>Notes (Optional)</w:t>
            </w:r>
          </w:p>
          <w:p w14:paraId="59711661" w14:textId="7D1D7870" w:rsidR="003A1099" w:rsidRPr="008B7A7A" w:rsidRDefault="003A1099"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38212D"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69C274A8" w:rsidR="00BE2B86" w:rsidRPr="00EE3BD2" w:rsidRDefault="007F0DF6" w:rsidP="00BE2B86">
            <w:pPr>
              <w:rPr>
                <w:rFonts w:ascii="Open Sans" w:hAnsi="Open Sans" w:cs="Open Sans"/>
                <w:sz w:val="20"/>
                <w:szCs w:val="20"/>
              </w:rPr>
            </w:pPr>
            <w:r>
              <w:rPr>
                <w:rFonts w:ascii="Open Sans" w:hAnsi="Open Sans" w:cs="Open Sans"/>
                <w:sz w:val="20"/>
                <w:szCs w:val="20"/>
              </w:rPr>
              <w:t>X</w:t>
            </w: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092A7826" w:rsidR="00BE2B86" w:rsidRPr="00EE3BD2" w:rsidRDefault="007F0DF6" w:rsidP="00BE2B86">
            <w:pPr>
              <w:rPr>
                <w:rFonts w:ascii="Open Sans" w:hAnsi="Open Sans" w:cs="Open Sans"/>
                <w:sz w:val="20"/>
                <w:szCs w:val="20"/>
              </w:rPr>
            </w:pPr>
            <w:r>
              <w:rPr>
                <w:rFonts w:ascii="Open Sans" w:hAnsi="Open Sans" w:cs="Open Sans"/>
                <w:sz w:val="20"/>
                <w:szCs w:val="20"/>
              </w:rPr>
              <w:t xml:space="preserve">These materials provide enough support and practice for students to </w:t>
            </w:r>
            <w:r w:rsidR="00ED7EBD">
              <w:rPr>
                <w:rFonts w:ascii="Open Sans" w:hAnsi="Open Sans" w:cs="Open Sans"/>
                <w:sz w:val="20"/>
                <w:szCs w:val="20"/>
              </w:rPr>
              <w:t>successfully master these criteria as well</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EE6A20">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38212D"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38212D"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38212D"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38212D"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38212D"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38212D"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38212D"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17011B21" w14:textId="77777777" w:rsidTr="001677CF">
        <w:trPr>
          <w:cantSplit/>
          <w:trHeight w:val="148"/>
          <w:jc w:val="center"/>
        </w:trPr>
        <w:tc>
          <w:tcPr>
            <w:tcW w:w="5000" w:type="pct"/>
          </w:tcPr>
          <w:p w14:paraId="4822A28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38212D"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lastRenderedPageBreak/>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EC2670F" w:rsidR="004C254A" w:rsidRPr="004C254A" w:rsidRDefault="00C54335" w:rsidP="004F5634">
            <w:pPr>
              <w:rPr>
                <w:rFonts w:ascii="Open Sans" w:hAnsi="Open Sans" w:cs="Open Sans"/>
                <w:szCs w:val="20"/>
              </w:rPr>
            </w:pPr>
            <w:r>
              <w:rPr>
                <w:rFonts w:ascii="Open Sans" w:hAnsi="Open Sans" w:cs="Open Sans"/>
                <w:szCs w:val="20"/>
              </w:rPr>
              <w:lastRenderedPageBreak/>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779F401F" w14:textId="77777777" w:rsidR="00CB7CEE" w:rsidRDefault="00CB7CEE" w:rsidP="005F4A32">
            <w:pPr>
              <w:rPr>
                <w:rFonts w:ascii="Open Sans" w:hAnsi="Open Sans" w:cs="Open Sans"/>
                <w:szCs w:val="20"/>
              </w:rPr>
            </w:pPr>
          </w:p>
          <w:p w14:paraId="319180A1" w14:textId="74546918" w:rsidR="00516797" w:rsidRPr="00A731D0" w:rsidRDefault="00E813EC" w:rsidP="005F4A32">
            <w:r>
              <w:rPr>
                <w:rFonts w:ascii="Open Sans" w:hAnsi="Open Sans" w:cs="Open Sans"/>
                <w:szCs w:val="20"/>
              </w:rPr>
              <w:t xml:space="preserve">The culture is embedded in the instruction. There are a few culture boxes, but the chapters focus on </w:t>
            </w:r>
            <w:r w:rsidR="00A12A62">
              <w:rPr>
                <w:rFonts w:ascii="Open Sans" w:hAnsi="Open Sans" w:cs="Open Sans"/>
                <w:szCs w:val="20"/>
              </w:rPr>
              <w:t>countries/cultures and thematic topics to create multidimensional</w:t>
            </w:r>
            <w:r w:rsidR="00023B36">
              <w:rPr>
                <w:rFonts w:ascii="Open Sans" w:hAnsi="Open Sans" w:cs="Open Sans"/>
                <w:szCs w:val="20"/>
              </w:rPr>
              <w:t xml:space="preserve"> platform for language learning</w:t>
            </w:r>
            <w:r w:rsidR="00A12A62">
              <w:rPr>
                <w:rFonts w:ascii="Open Sans" w:hAnsi="Open Sans" w:cs="Open Sans"/>
                <w:szCs w:val="20"/>
              </w:rPr>
              <w:t xml:space="preserve"> </w:t>
            </w:r>
          </w:p>
          <w:p w14:paraId="196A6237" w14:textId="3D4FFA6F" w:rsidR="005F4A32" w:rsidRDefault="005F4A32" w:rsidP="005F4A32">
            <w:pPr>
              <w:rPr>
                <w:rFonts w:ascii="Open Sans" w:hAnsi="Open Sans" w:cs="Open Sans"/>
                <w:szCs w:val="20"/>
              </w:rPr>
            </w:pPr>
          </w:p>
          <w:p w14:paraId="404749BE" w14:textId="179C743B" w:rsidR="00ED7EBD" w:rsidRDefault="00FD3AB5" w:rsidP="005F4A32">
            <w:pPr>
              <w:rPr>
                <w:rFonts w:ascii="Open Sans" w:hAnsi="Open Sans" w:cs="Open Sans"/>
                <w:szCs w:val="20"/>
              </w:rPr>
            </w:pPr>
            <w:r>
              <w:rPr>
                <w:rFonts w:ascii="Open Sans" w:hAnsi="Open Sans" w:cs="Open Sans"/>
                <w:szCs w:val="20"/>
              </w:rPr>
              <w:t xml:space="preserve">Instead of simply providing additional information or new topics, these materials spiral back and provide more in-depth </w:t>
            </w:r>
            <w:r w:rsidR="0078692C">
              <w:rPr>
                <w:rFonts w:ascii="Open Sans" w:hAnsi="Open Sans" w:cs="Open Sans"/>
                <w:szCs w:val="20"/>
              </w:rPr>
              <w:t xml:space="preserve">perspectives on culturally-relevant topics including healthcare, personal beliefs, </w:t>
            </w:r>
            <w:r w:rsidR="00C26D26">
              <w:rPr>
                <w:rFonts w:ascii="Open Sans" w:hAnsi="Open Sans" w:cs="Open Sans"/>
                <w:szCs w:val="20"/>
              </w:rPr>
              <w:t>employment and attitudes towards working, immigration, and other topics of</w:t>
            </w:r>
            <w:r w:rsidR="0053408A">
              <w:rPr>
                <w:rFonts w:ascii="Open Sans" w:hAnsi="Open Sans" w:cs="Open Sans"/>
                <w:szCs w:val="20"/>
              </w:rPr>
              <w:t xml:space="preserve"> contemporary </w:t>
            </w:r>
            <w:r w:rsidR="00C26D26">
              <w:rPr>
                <w:rFonts w:ascii="Open Sans" w:hAnsi="Open Sans" w:cs="Open Sans"/>
                <w:szCs w:val="20"/>
              </w:rPr>
              <w:t xml:space="preserve"> cultural significance </w:t>
            </w:r>
          </w:p>
          <w:p w14:paraId="319EA5B7" w14:textId="17302484" w:rsidR="00CA7C39" w:rsidRPr="004568D7" w:rsidRDefault="00CA7C39" w:rsidP="004F5634">
            <w:pPr>
              <w:rPr>
                <w:rFonts w:ascii="Open Sans" w:hAnsi="Open Sans" w:cs="Open Sans"/>
                <w:i/>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3B2421E"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389F3777" w:rsidR="00BE4784" w:rsidRPr="004C254A" w:rsidRDefault="00BE478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13E99B88" w14:textId="77777777" w:rsidTr="001677CF">
        <w:trPr>
          <w:cantSplit/>
          <w:trHeight w:val="148"/>
          <w:jc w:val="center"/>
        </w:trPr>
        <w:tc>
          <w:tcPr>
            <w:tcW w:w="5000" w:type="pct"/>
          </w:tcPr>
          <w:p w14:paraId="624E116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38212D"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41FD7FD3" w:rsidR="004C254A" w:rsidRPr="004C254A" w:rsidRDefault="00F616D4" w:rsidP="004F5634">
            <w:pPr>
              <w:rPr>
                <w:rFonts w:ascii="Open Sans" w:hAnsi="Open Sans" w:cs="Open Sans"/>
                <w:szCs w:val="20"/>
              </w:rPr>
            </w:pPr>
            <w:r>
              <w:rPr>
                <w:rFonts w:ascii="Open Sans" w:hAnsi="Open Sans" w:cs="Open Sans"/>
                <w:szCs w:val="20"/>
              </w:rPr>
              <w:t>c) is addressed and taught for mastery</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38212D"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38212D"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38212D"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38212D"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67D8940B" w:rsidR="00C11F30" w:rsidRPr="00C11F30" w:rsidRDefault="00985566"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7B28A9CD" w14:textId="77777777" w:rsidR="0018195C" w:rsidRPr="004B2BB8" w:rsidRDefault="0018195C" w:rsidP="004F5634">
            <w:pPr>
              <w:rPr>
                <w:rFonts w:ascii="Open Sans" w:hAnsi="Open Sans" w:cs="Open Sans"/>
                <w:szCs w:val="20"/>
              </w:rPr>
            </w:pPr>
          </w:p>
          <w:p w14:paraId="70DE268D" w14:textId="77777777" w:rsidR="00C11F30" w:rsidRDefault="002B0316" w:rsidP="004F5634">
            <w:pPr>
              <w:rPr>
                <w:rFonts w:ascii="Open Sans" w:hAnsi="Open Sans" w:cs="Open Sans"/>
                <w:szCs w:val="20"/>
              </w:rPr>
            </w:pPr>
            <w:r>
              <w:rPr>
                <w:rFonts w:ascii="Open Sans" w:hAnsi="Open Sans" w:cs="Open Sans"/>
                <w:szCs w:val="20"/>
              </w:rPr>
              <w:t xml:space="preserve">There are many examples of literature with support for student success. </w:t>
            </w:r>
            <w:r w:rsidR="005956F3">
              <w:rPr>
                <w:rFonts w:ascii="Open Sans" w:hAnsi="Open Sans" w:cs="Open Sans"/>
                <w:szCs w:val="20"/>
              </w:rPr>
              <w:t>The QR codes help students see rather than read cultural practices</w:t>
            </w:r>
          </w:p>
          <w:p w14:paraId="13FF771E" w14:textId="77777777" w:rsidR="00D75937" w:rsidRDefault="00D75937" w:rsidP="004F5634">
            <w:pPr>
              <w:rPr>
                <w:rFonts w:ascii="Open Sans" w:hAnsi="Open Sans" w:cs="Open Sans"/>
                <w:szCs w:val="20"/>
              </w:rPr>
            </w:pPr>
          </w:p>
          <w:p w14:paraId="0799969E" w14:textId="645B0C9B" w:rsidR="00F616D4" w:rsidRPr="007F3163" w:rsidRDefault="00F616D4" w:rsidP="004F5634">
            <w:pPr>
              <w:rPr>
                <w:rFonts w:ascii="Open Sans" w:hAnsi="Open Sans" w:cs="Open Sans"/>
                <w:szCs w:val="20"/>
              </w:rPr>
            </w:pPr>
          </w:p>
        </w:tc>
      </w:tr>
      <w:tr w:rsidR="00C11F30" w:rsidRPr="004C254A" w14:paraId="15B372D3" w14:textId="77777777" w:rsidTr="002B0316">
        <w:trPr>
          <w:cantSplit/>
          <w:trHeight w:val="1187"/>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D234AD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4DFBFDB7" w:rsidR="0018195C" w:rsidRPr="004C254A" w:rsidRDefault="0018195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1562FBF9" w14:textId="77777777" w:rsidTr="001677CF">
        <w:trPr>
          <w:cantSplit/>
          <w:trHeight w:val="148"/>
          <w:jc w:val="center"/>
        </w:trPr>
        <w:tc>
          <w:tcPr>
            <w:tcW w:w="5000" w:type="pct"/>
          </w:tcPr>
          <w:p w14:paraId="04007AB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38212D" w14:paraId="26D94704" w14:textId="77777777" w:rsidTr="002B0316">
        <w:trPr>
          <w:cantSplit/>
          <w:trHeight w:val="4373"/>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09E06DF0" w14:textId="77777777" w:rsidR="00C11F30" w:rsidRDefault="00887C7A" w:rsidP="004F5634">
            <w:pPr>
              <w:rPr>
                <w:rFonts w:ascii="Open Sans" w:hAnsi="Open Sans" w:cs="Open Sans"/>
                <w:szCs w:val="20"/>
              </w:rPr>
            </w:pPr>
            <w:r>
              <w:rPr>
                <w:rFonts w:ascii="Open Sans" w:hAnsi="Open Sans" w:cs="Open Sans"/>
                <w:szCs w:val="20"/>
              </w:rPr>
              <w:t>a) this is addressed from various viewpoints</w:t>
            </w:r>
          </w:p>
          <w:p w14:paraId="7C9E8152" w14:textId="77777777" w:rsidR="00887C7A" w:rsidRDefault="00887C7A" w:rsidP="004F5634">
            <w:pPr>
              <w:rPr>
                <w:rFonts w:ascii="Open Sans" w:hAnsi="Open Sans" w:cs="Open Sans"/>
                <w:szCs w:val="20"/>
              </w:rPr>
            </w:pPr>
          </w:p>
          <w:p w14:paraId="6739936A" w14:textId="3CE9924C" w:rsidR="00887C7A" w:rsidRPr="004C254A" w:rsidRDefault="00887C7A" w:rsidP="004F5634">
            <w:pPr>
              <w:rPr>
                <w:rFonts w:ascii="Open Sans" w:hAnsi="Open Sans" w:cs="Open Sans"/>
                <w:szCs w:val="20"/>
              </w:rPr>
            </w:pPr>
            <w:r>
              <w:rPr>
                <w:rFonts w:ascii="Open Sans" w:hAnsi="Open Sans" w:cs="Open Sans"/>
                <w:szCs w:val="20"/>
              </w:rPr>
              <w:t>d) this is also addressed from various viewpoints</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1677C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38212D"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38212D"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38212D"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lastRenderedPageBreak/>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62841BB2" w14:textId="77777777" w:rsidTr="001677CF">
        <w:trPr>
          <w:cantSplit/>
          <w:trHeight w:val="148"/>
          <w:jc w:val="center"/>
        </w:trPr>
        <w:tc>
          <w:tcPr>
            <w:tcW w:w="5000" w:type="pct"/>
          </w:tcPr>
          <w:p w14:paraId="11694CD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8212D"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45C97A5D" w:rsidR="00311C0B" w:rsidRPr="00311C0B" w:rsidRDefault="0018195C"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2BDAF30D" w14:textId="77777777" w:rsidR="00855DFD" w:rsidRPr="006944C1" w:rsidRDefault="00855DFD" w:rsidP="004F5634">
            <w:pPr>
              <w:rPr>
                <w:rFonts w:ascii="Open Sans" w:hAnsi="Open Sans" w:cs="Open Sans"/>
                <w:szCs w:val="20"/>
              </w:rPr>
            </w:pPr>
          </w:p>
          <w:p w14:paraId="2F6C673E" w14:textId="72515FE6" w:rsidR="00B04CCD" w:rsidRPr="006944C1" w:rsidRDefault="006944C1" w:rsidP="00B04CCD">
            <w:pPr>
              <w:rPr>
                <w:rFonts w:ascii="Open Sans" w:hAnsi="Open Sans" w:cs="Open Sans"/>
                <w:szCs w:val="20"/>
              </w:rPr>
            </w:pPr>
            <w:r>
              <w:rPr>
                <w:rFonts w:ascii="Open Sans" w:hAnsi="Open Sans" w:cs="Open Sans"/>
                <w:szCs w:val="20"/>
              </w:rPr>
              <w:t xml:space="preserve"> </w:t>
            </w:r>
          </w:p>
          <w:p w14:paraId="64C0F5BA" w14:textId="77777777" w:rsidR="005A1C83" w:rsidRDefault="00B04CCD" w:rsidP="004F5634">
            <w:pPr>
              <w:rPr>
                <w:rFonts w:ascii="Open Sans" w:hAnsi="Open Sans" w:cs="Open Sans"/>
                <w:szCs w:val="20"/>
              </w:rPr>
            </w:pPr>
            <w:r>
              <w:rPr>
                <w:rFonts w:ascii="Open Sans" w:hAnsi="Open Sans" w:cs="Open Sans"/>
                <w:szCs w:val="20"/>
              </w:rPr>
              <w:t>Students are asked to continually make connections throughout these materials</w:t>
            </w:r>
            <w:r w:rsidR="003E7A4C">
              <w:rPr>
                <w:rFonts w:ascii="Open Sans" w:hAnsi="Open Sans" w:cs="Open Sans"/>
                <w:szCs w:val="20"/>
              </w:rPr>
              <w:t>- the connections serve as a basis for many language activities</w:t>
            </w:r>
          </w:p>
          <w:p w14:paraId="6539E0B4" w14:textId="77777777" w:rsidR="00905C96" w:rsidRDefault="00905C96" w:rsidP="004F5634">
            <w:pPr>
              <w:rPr>
                <w:rFonts w:ascii="Open Sans" w:hAnsi="Open Sans" w:cs="Open Sans"/>
                <w:szCs w:val="20"/>
              </w:rPr>
            </w:pPr>
          </w:p>
          <w:p w14:paraId="0F62C5B6" w14:textId="6AE85C31" w:rsidR="00905C96" w:rsidRPr="006944C1" w:rsidRDefault="00905C96" w:rsidP="004F5634">
            <w:pPr>
              <w:rPr>
                <w:rFonts w:ascii="Open Sans" w:hAnsi="Open Sans" w:cs="Open Sans"/>
                <w:szCs w:val="20"/>
              </w:rPr>
            </w:pPr>
            <w:r>
              <w:rPr>
                <w:rFonts w:ascii="Open Sans" w:hAnsi="Open Sans" w:cs="Open Sans"/>
                <w:szCs w:val="20"/>
              </w:rPr>
              <w:t xml:space="preserve">d) this topic is </w:t>
            </w:r>
            <w:r w:rsidR="00BF4795">
              <w:rPr>
                <w:rFonts w:ascii="Open Sans" w:hAnsi="Open Sans" w:cs="Open Sans"/>
                <w:szCs w:val="20"/>
              </w:rPr>
              <w:t xml:space="preserve">especially </w:t>
            </w:r>
            <w:r>
              <w:rPr>
                <w:rFonts w:ascii="Open Sans" w:hAnsi="Open Sans" w:cs="Open Sans"/>
                <w:szCs w:val="20"/>
              </w:rPr>
              <w:t>well-developed in these materials</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46992ED"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31365C06" w:rsidR="00855DFD" w:rsidRPr="004C254A" w:rsidRDefault="00855DFD"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64D00DE5" w14:textId="77777777" w:rsidTr="001677CF">
        <w:trPr>
          <w:cantSplit/>
          <w:trHeight w:val="148"/>
          <w:jc w:val="center"/>
        </w:trPr>
        <w:tc>
          <w:tcPr>
            <w:tcW w:w="5000" w:type="pct"/>
          </w:tcPr>
          <w:p w14:paraId="0127586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8212D"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9DE74CC" w:rsidR="00311C0B" w:rsidRPr="00311C0B" w:rsidRDefault="00BF4795" w:rsidP="004F5634">
            <w:pPr>
              <w:rPr>
                <w:rFonts w:ascii="Open Sans" w:hAnsi="Open Sans" w:cs="Open Sans"/>
                <w:szCs w:val="20"/>
              </w:rPr>
            </w:pPr>
            <w:r>
              <w:rPr>
                <w:rFonts w:ascii="Open Sans" w:hAnsi="Open Sans" w:cs="Open Sans"/>
                <w:szCs w:val="20"/>
              </w:rPr>
              <w:t xml:space="preserve">c) is beginning to be developed </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8212D"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38212D"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8212D"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1FE8540E" w14:textId="77777777" w:rsidTr="001677CF">
        <w:trPr>
          <w:cantSplit/>
          <w:trHeight w:val="148"/>
          <w:jc w:val="center"/>
        </w:trPr>
        <w:tc>
          <w:tcPr>
            <w:tcW w:w="5000" w:type="pct"/>
          </w:tcPr>
          <w:p w14:paraId="1CB1F27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8212D"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A5CDD61" w:rsidR="00311C0B" w:rsidRPr="00311C0B" w:rsidRDefault="00A25448"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0536A917" w14:textId="76948C8C" w:rsidR="0036165C" w:rsidRDefault="006D3381" w:rsidP="004F5634">
            <w:pPr>
              <w:rPr>
                <w:rFonts w:ascii="Open Sans" w:hAnsi="Open Sans" w:cs="Open Sans"/>
                <w:szCs w:val="20"/>
              </w:rPr>
            </w:pPr>
            <w:r>
              <w:rPr>
                <w:rFonts w:ascii="Open Sans" w:hAnsi="Open Sans" w:cs="Open Sans"/>
                <w:szCs w:val="20"/>
              </w:rPr>
              <w:t xml:space="preserve">There are </w:t>
            </w:r>
            <w:r w:rsidR="004A07CD">
              <w:rPr>
                <w:rFonts w:ascii="Open Sans" w:hAnsi="Open Sans" w:cs="Open Sans"/>
                <w:szCs w:val="20"/>
              </w:rPr>
              <w:t xml:space="preserve">many examples and opportunities for students to make connections in these materials. </w:t>
            </w:r>
          </w:p>
          <w:p w14:paraId="3BE0C7C7" w14:textId="2220A88C" w:rsidR="00F6458A" w:rsidRDefault="00F6458A" w:rsidP="004F5634">
            <w:pPr>
              <w:rPr>
                <w:rFonts w:ascii="Open Sans" w:hAnsi="Open Sans" w:cs="Open Sans"/>
                <w:szCs w:val="20"/>
              </w:rPr>
            </w:pPr>
            <w:r>
              <w:rPr>
                <w:rFonts w:ascii="Open Sans" w:hAnsi="Open Sans" w:cs="Open Sans"/>
                <w:szCs w:val="20"/>
              </w:rPr>
              <w:t>a-e) are addressed in these materials</w:t>
            </w:r>
          </w:p>
          <w:p w14:paraId="59EEC28C" w14:textId="37AA5DD6" w:rsidR="00814429" w:rsidRDefault="00814429" w:rsidP="004F5634">
            <w:pPr>
              <w:rPr>
                <w:rFonts w:ascii="Open Sans" w:hAnsi="Open Sans" w:cs="Open Sans"/>
                <w:szCs w:val="20"/>
              </w:rPr>
            </w:pPr>
          </w:p>
          <w:p w14:paraId="1DDEA094" w14:textId="30D29647" w:rsidR="00814429" w:rsidRDefault="00814429" w:rsidP="004F5634">
            <w:pPr>
              <w:rPr>
                <w:rFonts w:ascii="Open Sans" w:hAnsi="Open Sans" w:cs="Open Sans"/>
                <w:szCs w:val="20"/>
              </w:rPr>
            </w:pPr>
            <w:r>
              <w:rPr>
                <w:rFonts w:ascii="Open Sans" w:hAnsi="Open Sans" w:cs="Open Sans"/>
                <w:szCs w:val="20"/>
              </w:rPr>
              <w:t>d) is especially well-developed in these materials</w:t>
            </w:r>
          </w:p>
          <w:p w14:paraId="7809017B" w14:textId="107BAFF8" w:rsidR="0000496B" w:rsidRPr="00311C0B" w:rsidRDefault="0000496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728C5A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523421BD" w:rsidR="000E214C" w:rsidRPr="004C254A" w:rsidRDefault="000E214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08973524" w14:textId="77777777" w:rsidTr="001677CF">
        <w:trPr>
          <w:cantSplit/>
          <w:trHeight w:val="148"/>
          <w:jc w:val="center"/>
        </w:trPr>
        <w:tc>
          <w:tcPr>
            <w:tcW w:w="5000" w:type="pct"/>
          </w:tcPr>
          <w:p w14:paraId="2EED670B"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8212D"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18ADF7C7" w:rsidR="000479DB" w:rsidRPr="000479DB" w:rsidRDefault="00EF2970" w:rsidP="004F5634">
            <w:pPr>
              <w:rPr>
                <w:rFonts w:ascii="Open Sans" w:hAnsi="Open Sans" w:cs="Open Sans"/>
                <w:szCs w:val="20"/>
              </w:rPr>
            </w:pPr>
            <w:r>
              <w:rPr>
                <w:rFonts w:ascii="Open Sans" w:hAnsi="Open Sans" w:cs="Open Sans"/>
                <w:szCs w:val="20"/>
              </w:rPr>
              <w:t>a) these materials begin to address this topic</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1677C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38212D"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lastRenderedPageBreak/>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lastRenderedPageBreak/>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38212D"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38212D"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3FEFB240" w14:textId="77777777" w:rsidTr="001677CF">
        <w:trPr>
          <w:cantSplit/>
          <w:trHeight w:val="148"/>
          <w:jc w:val="center"/>
        </w:trPr>
        <w:tc>
          <w:tcPr>
            <w:tcW w:w="5000" w:type="pct"/>
          </w:tcPr>
          <w:p w14:paraId="2BDE4B3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38212D"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3376966F" w:rsidR="00411069" w:rsidRDefault="00411069" w:rsidP="004F5634">
            <w:pPr>
              <w:rPr>
                <w:rFonts w:ascii="Open Sans" w:hAnsi="Open Sans" w:cs="Open Sans"/>
                <w:szCs w:val="20"/>
              </w:rPr>
            </w:pPr>
          </w:p>
          <w:p w14:paraId="59CEDA74" w14:textId="77777777" w:rsidR="00411069" w:rsidRPr="00411069" w:rsidRDefault="00411069" w:rsidP="00411069">
            <w:pPr>
              <w:rPr>
                <w:rFonts w:ascii="Open Sans" w:hAnsi="Open Sans" w:cs="Open Sans"/>
                <w:szCs w:val="20"/>
              </w:rPr>
            </w:pPr>
          </w:p>
          <w:p w14:paraId="6775F2E5" w14:textId="6F9F8AC0" w:rsidR="00411069" w:rsidRDefault="00411069" w:rsidP="00411069">
            <w:pPr>
              <w:rPr>
                <w:rFonts w:ascii="Open Sans" w:hAnsi="Open Sans" w:cs="Open Sans"/>
                <w:szCs w:val="20"/>
              </w:rPr>
            </w:pPr>
          </w:p>
          <w:p w14:paraId="569AD631" w14:textId="0D180C1E" w:rsidR="00411069" w:rsidRDefault="00411069" w:rsidP="00411069">
            <w:pPr>
              <w:rPr>
                <w:rFonts w:ascii="Open Sans" w:hAnsi="Open Sans" w:cs="Open Sans"/>
                <w:szCs w:val="20"/>
              </w:rPr>
            </w:pPr>
          </w:p>
          <w:p w14:paraId="6E95871B" w14:textId="796CF717" w:rsidR="00411069" w:rsidRDefault="00411069" w:rsidP="00411069">
            <w:pPr>
              <w:rPr>
                <w:rFonts w:ascii="Open Sans" w:hAnsi="Open Sans" w:cs="Open Sans"/>
                <w:szCs w:val="20"/>
              </w:rPr>
            </w:pPr>
          </w:p>
          <w:p w14:paraId="645016ED" w14:textId="6F8C7FC0" w:rsidR="00411069" w:rsidRDefault="00411069" w:rsidP="00411069">
            <w:pPr>
              <w:rPr>
                <w:rFonts w:ascii="Open Sans" w:hAnsi="Open Sans" w:cs="Open Sans"/>
                <w:szCs w:val="20"/>
              </w:rPr>
            </w:pPr>
          </w:p>
          <w:p w14:paraId="7C0DDA0A" w14:textId="3A72A40D" w:rsidR="000479DB" w:rsidRPr="00411069" w:rsidRDefault="00411069" w:rsidP="00411069">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060C648" w14:textId="0F5D98BE" w:rsidR="008C0070" w:rsidRDefault="004A5039" w:rsidP="000C7ADD">
            <w:pPr>
              <w:rPr>
                <w:rFonts w:ascii="Open Sans" w:hAnsi="Open Sans" w:cs="Open Sans"/>
                <w:szCs w:val="20"/>
              </w:rPr>
            </w:pPr>
            <w:r>
              <w:rPr>
                <w:rFonts w:ascii="Open Sans" w:hAnsi="Open Sans" w:cs="Open Sans"/>
                <w:szCs w:val="20"/>
              </w:rPr>
              <w:t>There are opportunities for students to pause and reflect on their language learning.</w:t>
            </w:r>
          </w:p>
          <w:p w14:paraId="14B95F55" w14:textId="63D16C0D" w:rsidR="004A5039" w:rsidRDefault="004A5039" w:rsidP="000C7ADD">
            <w:pPr>
              <w:rPr>
                <w:rFonts w:ascii="Open Sans" w:hAnsi="Open Sans" w:cs="Open Sans"/>
                <w:szCs w:val="20"/>
              </w:rPr>
            </w:pPr>
            <w:r>
              <w:rPr>
                <w:rFonts w:ascii="Open Sans" w:hAnsi="Open Sans" w:cs="Open Sans"/>
                <w:szCs w:val="20"/>
              </w:rPr>
              <w:t>While most of the materials are in the target language, the “Grammar</w:t>
            </w:r>
            <w:r w:rsidR="00E74145">
              <w:rPr>
                <w:rFonts w:ascii="Open Sans" w:hAnsi="Open Sans" w:cs="Open Sans"/>
                <w:szCs w:val="20"/>
              </w:rPr>
              <w:t xml:space="preserve">” pages have English explanations </w:t>
            </w:r>
          </w:p>
          <w:p w14:paraId="742B240F" w14:textId="36133E86" w:rsidR="00E74145" w:rsidRDefault="00E74145" w:rsidP="000C7ADD">
            <w:pPr>
              <w:rPr>
                <w:rFonts w:ascii="Open Sans" w:hAnsi="Open Sans" w:cs="Open Sans"/>
                <w:szCs w:val="20"/>
              </w:rPr>
            </w:pPr>
          </w:p>
          <w:p w14:paraId="1B5263E3" w14:textId="4DB6F519" w:rsidR="00E74145" w:rsidRDefault="00E74145" w:rsidP="000C7ADD">
            <w:pPr>
              <w:rPr>
                <w:rFonts w:ascii="Open Sans" w:hAnsi="Open Sans" w:cs="Open Sans"/>
                <w:szCs w:val="20"/>
              </w:rPr>
            </w:pPr>
            <w:r>
              <w:rPr>
                <w:rFonts w:ascii="Open Sans" w:hAnsi="Open Sans" w:cs="Open Sans"/>
                <w:szCs w:val="20"/>
              </w:rPr>
              <w:t>Vocabulary is presented in context</w:t>
            </w:r>
          </w:p>
          <w:p w14:paraId="7EE596C5" w14:textId="5820AB7F" w:rsidR="00E74145" w:rsidRDefault="00E74145" w:rsidP="000C7ADD">
            <w:pPr>
              <w:rPr>
                <w:rFonts w:ascii="Open Sans" w:hAnsi="Open Sans" w:cs="Open Sans"/>
                <w:szCs w:val="20"/>
              </w:rPr>
            </w:pPr>
          </w:p>
          <w:p w14:paraId="7860162D" w14:textId="78A3A7CA" w:rsidR="00AE24D6" w:rsidRDefault="00EF2970" w:rsidP="000C7ADD">
            <w:pPr>
              <w:rPr>
                <w:rFonts w:ascii="Open Sans" w:hAnsi="Open Sans" w:cs="Open Sans"/>
                <w:szCs w:val="20"/>
              </w:rPr>
            </w:pPr>
            <w:r>
              <w:rPr>
                <w:rFonts w:ascii="Open Sans" w:hAnsi="Open Sans" w:cs="Open Sans"/>
                <w:szCs w:val="20"/>
              </w:rPr>
              <w:t>Like earlier levels, t</w:t>
            </w:r>
            <w:r w:rsidR="00AE24D6">
              <w:rPr>
                <w:rFonts w:ascii="Open Sans" w:hAnsi="Open Sans" w:cs="Open Sans"/>
                <w:szCs w:val="20"/>
              </w:rPr>
              <w:t>here are many examples of rejoinders to help facilitate natural communication</w:t>
            </w:r>
          </w:p>
          <w:p w14:paraId="3968F4EF" w14:textId="0A8934BE" w:rsidR="00EF2970" w:rsidRDefault="00EF2970" w:rsidP="000C7ADD">
            <w:pPr>
              <w:rPr>
                <w:rFonts w:ascii="Open Sans" w:hAnsi="Open Sans" w:cs="Open Sans"/>
                <w:szCs w:val="20"/>
              </w:rPr>
            </w:pPr>
          </w:p>
          <w:p w14:paraId="4CB90E2D" w14:textId="23757AF4" w:rsidR="00EF2970" w:rsidRDefault="00FA0037" w:rsidP="000C7ADD">
            <w:pPr>
              <w:rPr>
                <w:rFonts w:ascii="Open Sans" w:hAnsi="Open Sans" w:cs="Open Sans"/>
                <w:szCs w:val="20"/>
              </w:rPr>
            </w:pPr>
            <w:r>
              <w:rPr>
                <w:rFonts w:ascii="Open Sans" w:hAnsi="Open Sans" w:cs="Open Sans"/>
                <w:szCs w:val="20"/>
              </w:rPr>
              <w:t xml:space="preserve">b) this topic is well-developed- (p. </w:t>
            </w:r>
            <w:r w:rsidR="009779DD">
              <w:rPr>
                <w:rFonts w:ascii="Open Sans" w:hAnsi="Open Sans" w:cs="Open Sans"/>
                <w:szCs w:val="20"/>
              </w:rPr>
              <w:t>63; 106</w:t>
            </w:r>
            <w:r w:rsidR="00CA2EA9">
              <w:rPr>
                <w:rFonts w:ascii="Open Sans" w:hAnsi="Open Sans" w:cs="Open Sans"/>
                <w:szCs w:val="20"/>
              </w:rPr>
              <w:t>;241;</w:t>
            </w:r>
            <w:r w:rsidR="00935C06">
              <w:rPr>
                <w:rFonts w:ascii="Open Sans" w:hAnsi="Open Sans" w:cs="Open Sans"/>
                <w:szCs w:val="20"/>
              </w:rPr>
              <w:t xml:space="preserve">364-365) there are excellent examples that </w:t>
            </w:r>
            <w:r w:rsidR="003B1F94">
              <w:rPr>
                <w:rFonts w:ascii="Open Sans" w:hAnsi="Open Sans" w:cs="Open Sans"/>
                <w:szCs w:val="20"/>
              </w:rPr>
              <w:t>when misused can impede understanding</w:t>
            </w:r>
          </w:p>
          <w:p w14:paraId="48720A41" w14:textId="6E1CC28E" w:rsidR="0032350E" w:rsidRDefault="000C7ADD" w:rsidP="000C7ADD">
            <w:pPr>
              <w:rPr>
                <w:rFonts w:ascii="Open Sans" w:hAnsi="Open Sans" w:cs="Open Sans"/>
                <w:szCs w:val="20"/>
              </w:rPr>
            </w:pPr>
            <w:r>
              <w:rPr>
                <w:rFonts w:ascii="Open Sans" w:hAnsi="Open Sans" w:cs="Open Sans"/>
                <w:szCs w:val="20"/>
              </w:rPr>
              <w:t xml:space="preserve"> </w:t>
            </w:r>
          </w:p>
          <w:p w14:paraId="629F6750" w14:textId="1AA645FD" w:rsidR="0032350E" w:rsidRPr="000B6FEE" w:rsidRDefault="0032350E"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54FD8A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2337EB98" w:rsidR="00640D0B" w:rsidRPr="004C254A" w:rsidRDefault="00640D0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38212D"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0A944CEB" w:rsidR="000479DB" w:rsidRPr="000479DB" w:rsidRDefault="003B1F94" w:rsidP="004F5634">
            <w:pPr>
              <w:rPr>
                <w:rFonts w:ascii="Open Sans" w:hAnsi="Open Sans" w:cs="Open Sans"/>
                <w:szCs w:val="20"/>
              </w:rPr>
            </w:pPr>
            <w:r>
              <w:rPr>
                <w:rFonts w:ascii="Open Sans" w:hAnsi="Open Sans" w:cs="Open Sans"/>
                <w:szCs w:val="20"/>
              </w:rPr>
              <w:t>a) is also addressed to a beginning degree in these materials</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8212D"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38212D"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38212D"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2C313A56" w14:textId="77777777" w:rsidTr="001677CF">
        <w:trPr>
          <w:cantSplit/>
          <w:trHeight w:val="148"/>
          <w:jc w:val="center"/>
        </w:trPr>
        <w:tc>
          <w:tcPr>
            <w:tcW w:w="5000" w:type="pct"/>
          </w:tcPr>
          <w:p w14:paraId="699614A5"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38212D"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lastRenderedPageBreak/>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021DD9E7" w:rsidR="00325A68" w:rsidRPr="00325A68" w:rsidRDefault="00775C06" w:rsidP="004F5634">
            <w:pPr>
              <w:rPr>
                <w:rFonts w:ascii="Open Sans" w:hAnsi="Open Sans" w:cs="Open Sans"/>
                <w:szCs w:val="20"/>
              </w:rPr>
            </w:pPr>
            <w:r>
              <w:rPr>
                <w:rFonts w:ascii="Open Sans" w:hAnsi="Open Sans" w:cs="Open Sans"/>
                <w:szCs w:val="20"/>
              </w:rPr>
              <w:lastRenderedPageBreak/>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586A1380" w14:textId="199C1B5A" w:rsidR="001C7475" w:rsidRDefault="00DA43CA" w:rsidP="004F5634">
            <w:pPr>
              <w:rPr>
                <w:rFonts w:ascii="Open Sans" w:hAnsi="Open Sans" w:cs="Open Sans"/>
                <w:szCs w:val="20"/>
              </w:rPr>
            </w:pPr>
            <w:r>
              <w:rPr>
                <w:rFonts w:ascii="Open Sans" w:hAnsi="Open Sans" w:cs="Open Sans"/>
                <w:szCs w:val="20"/>
              </w:rPr>
              <w:t>There are several sections that address these standards</w:t>
            </w:r>
            <w:r w:rsidR="0090560D">
              <w:rPr>
                <w:rFonts w:ascii="Open Sans" w:hAnsi="Open Sans" w:cs="Open Sans"/>
                <w:szCs w:val="20"/>
              </w:rPr>
              <w:t xml:space="preserve"> specifically</w:t>
            </w:r>
          </w:p>
          <w:p w14:paraId="221C8D2C" w14:textId="77777777" w:rsidR="006B44DB" w:rsidRDefault="006B44DB" w:rsidP="004F5634">
            <w:pPr>
              <w:rPr>
                <w:rFonts w:ascii="Open Sans" w:hAnsi="Open Sans" w:cs="Open Sans"/>
                <w:szCs w:val="20"/>
              </w:rPr>
            </w:pPr>
          </w:p>
          <w:p w14:paraId="4DF9AFCE" w14:textId="634142AF" w:rsidR="006B44DB" w:rsidRDefault="006B44DB" w:rsidP="004F5634">
            <w:pPr>
              <w:rPr>
                <w:rFonts w:ascii="Open Sans" w:hAnsi="Open Sans" w:cs="Open Sans"/>
                <w:szCs w:val="20"/>
              </w:rPr>
            </w:pPr>
            <w:r>
              <w:rPr>
                <w:rFonts w:ascii="Open Sans" w:hAnsi="Open Sans" w:cs="Open Sans"/>
                <w:szCs w:val="20"/>
              </w:rPr>
              <w:t>The t</w:t>
            </w:r>
            <w:r w:rsidR="0090560D">
              <w:rPr>
                <w:rFonts w:ascii="Open Sans" w:hAnsi="Open Sans" w:cs="Open Sans"/>
                <w:szCs w:val="20"/>
              </w:rPr>
              <w:t>hemes</w:t>
            </w:r>
            <w:r>
              <w:rPr>
                <w:rFonts w:ascii="Open Sans" w:hAnsi="Open Sans" w:cs="Open Sans"/>
                <w:szCs w:val="20"/>
              </w:rPr>
              <w:t xml:space="preserve"> of the Unidades correspond with these topics</w:t>
            </w:r>
          </w:p>
          <w:p w14:paraId="59A81534" w14:textId="20425FBB" w:rsidR="00BA4867" w:rsidRDefault="00BA4867" w:rsidP="004F5634">
            <w:pPr>
              <w:rPr>
                <w:rFonts w:ascii="Open Sans" w:hAnsi="Open Sans" w:cs="Open Sans"/>
                <w:szCs w:val="20"/>
              </w:rPr>
            </w:pPr>
          </w:p>
          <w:p w14:paraId="2D5F5BBB" w14:textId="2847B951" w:rsidR="00BA4867" w:rsidRDefault="00BA4867" w:rsidP="004F5634">
            <w:pPr>
              <w:rPr>
                <w:rFonts w:ascii="Open Sans" w:hAnsi="Open Sans" w:cs="Open Sans"/>
                <w:szCs w:val="20"/>
              </w:rPr>
            </w:pPr>
            <w:r>
              <w:rPr>
                <w:rFonts w:ascii="Open Sans" w:hAnsi="Open Sans" w:cs="Open Sans"/>
                <w:szCs w:val="20"/>
              </w:rPr>
              <w:t>b</w:t>
            </w:r>
            <w:r w:rsidR="008A2E7F">
              <w:rPr>
                <w:rFonts w:ascii="Open Sans" w:hAnsi="Open Sans" w:cs="Open Sans"/>
                <w:szCs w:val="20"/>
              </w:rPr>
              <w:t>-f</w:t>
            </w:r>
            <w:r>
              <w:rPr>
                <w:rFonts w:ascii="Open Sans" w:hAnsi="Open Sans" w:cs="Open Sans"/>
                <w:szCs w:val="20"/>
              </w:rPr>
              <w:t>) the themes are developed around these topics</w:t>
            </w:r>
          </w:p>
          <w:p w14:paraId="173CE188" w14:textId="77777777" w:rsidR="00EE6424" w:rsidRDefault="00EE6424" w:rsidP="004F5634">
            <w:pPr>
              <w:rPr>
                <w:rFonts w:ascii="Open Sans" w:hAnsi="Open Sans" w:cs="Open Sans"/>
                <w:szCs w:val="20"/>
              </w:rPr>
            </w:pPr>
          </w:p>
          <w:p w14:paraId="14F55BEC" w14:textId="76BEB038" w:rsidR="00EE6424" w:rsidRPr="00FE71BA" w:rsidRDefault="00EE6424"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9150A1C"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7731B859" w:rsidR="00A722F7" w:rsidRPr="004C254A" w:rsidRDefault="00A722F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477F736B" w14:textId="77777777" w:rsidTr="001677CF">
        <w:trPr>
          <w:cantSplit/>
          <w:trHeight w:val="148"/>
          <w:jc w:val="center"/>
        </w:trPr>
        <w:tc>
          <w:tcPr>
            <w:tcW w:w="5000" w:type="pct"/>
          </w:tcPr>
          <w:p w14:paraId="7797C99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38212D"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522A9859" w14:textId="77777777" w:rsidR="00325A68" w:rsidRDefault="008A2E7F" w:rsidP="004F5634">
            <w:pPr>
              <w:rPr>
                <w:rFonts w:ascii="Open Sans" w:hAnsi="Open Sans" w:cs="Open Sans"/>
                <w:szCs w:val="20"/>
              </w:rPr>
            </w:pPr>
            <w:r>
              <w:rPr>
                <w:rFonts w:ascii="Open Sans" w:hAnsi="Open Sans" w:cs="Open Sans"/>
                <w:szCs w:val="20"/>
              </w:rPr>
              <w:t>b) receives attention to the point of mastery in these materials</w:t>
            </w:r>
          </w:p>
          <w:p w14:paraId="7EB9C03C" w14:textId="77777777" w:rsidR="008A2E7F" w:rsidRDefault="008A2E7F" w:rsidP="004F5634">
            <w:pPr>
              <w:rPr>
                <w:rFonts w:ascii="Open Sans" w:hAnsi="Open Sans" w:cs="Open Sans"/>
                <w:szCs w:val="20"/>
              </w:rPr>
            </w:pPr>
          </w:p>
          <w:p w14:paraId="48AC21D1" w14:textId="7F52F3BE" w:rsidR="00AB1B68" w:rsidRPr="000479DB" w:rsidRDefault="00AB1B68" w:rsidP="004F5634">
            <w:pPr>
              <w:rPr>
                <w:rFonts w:ascii="Open Sans" w:hAnsi="Open Sans" w:cs="Open Sans"/>
                <w:szCs w:val="20"/>
              </w:rPr>
            </w:pPr>
            <w:r>
              <w:rPr>
                <w:rFonts w:ascii="Open Sans" w:hAnsi="Open Sans" w:cs="Open Sans"/>
                <w:szCs w:val="20"/>
              </w:rPr>
              <w:t>c-e) are beginning to be addressed</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1677C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38212D"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38212D"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38212D"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38212D"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6E8A5926" w:rsidR="004F5CF5" w:rsidRPr="000479DB" w:rsidRDefault="00793F0E"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37EC3C85" w14:textId="77777777" w:rsidR="004F5CF5" w:rsidRDefault="004F5CF5" w:rsidP="004F5634">
            <w:pPr>
              <w:rPr>
                <w:rFonts w:ascii="Open Sans" w:hAnsi="Open Sans" w:cs="Open Sans"/>
                <w:szCs w:val="20"/>
              </w:rPr>
            </w:pPr>
          </w:p>
          <w:p w14:paraId="175EBC61" w14:textId="43AF8A0B" w:rsidR="002734D1" w:rsidRPr="000479DB" w:rsidRDefault="00185026" w:rsidP="004F5634">
            <w:pPr>
              <w:rPr>
                <w:rFonts w:ascii="Open Sans" w:hAnsi="Open Sans" w:cs="Open Sans"/>
                <w:szCs w:val="20"/>
              </w:rPr>
            </w:pPr>
            <w:r>
              <w:rPr>
                <w:rFonts w:ascii="Open Sans" w:hAnsi="Open Sans" w:cs="Open Sans"/>
                <w:szCs w:val="20"/>
              </w:rPr>
              <w:t xml:space="preserve">This level of material covers these standards well. The relation between topics and </w:t>
            </w:r>
            <w:r w:rsidR="006C1D07">
              <w:rPr>
                <w:rFonts w:ascii="Open Sans" w:hAnsi="Open Sans" w:cs="Open Sans"/>
                <w:szCs w:val="20"/>
              </w:rPr>
              <w:t xml:space="preserve">communicative topics supports these. </w:t>
            </w:r>
            <w:r w:rsidR="00AA6437">
              <w:rPr>
                <w:rFonts w:ascii="Open Sans" w:hAnsi="Open Sans" w:cs="Open Sans"/>
                <w:szCs w:val="20"/>
              </w:rPr>
              <w:t xml:space="preserve"> </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440075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57664B61" w:rsidR="00B56448" w:rsidRPr="004C254A" w:rsidRDefault="00B5644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0463538F" w14:textId="77777777" w:rsidTr="001677CF">
        <w:trPr>
          <w:cantSplit/>
          <w:trHeight w:val="148"/>
          <w:jc w:val="center"/>
        </w:trPr>
        <w:tc>
          <w:tcPr>
            <w:tcW w:w="5000" w:type="pct"/>
          </w:tcPr>
          <w:p w14:paraId="7F7BB01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38212D"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4CB9F083" w:rsidR="004F5CF5" w:rsidRPr="000479DB" w:rsidRDefault="00D13830" w:rsidP="004F5634">
            <w:pPr>
              <w:rPr>
                <w:rFonts w:ascii="Open Sans" w:hAnsi="Open Sans" w:cs="Open Sans"/>
                <w:szCs w:val="20"/>
              </w:rPr>
            </w:pPr>
            <w:r>
              <w:rPr>
                <w:rFonts w:ascii="Open Sans" w:hAnsi="Open Sans" w:cs="Open Sans"/>
                <w:szCs w:val="20"/>
              </w:rPr>
              <w:t>a) is addressed</w:t>
            </w: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38212D"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38212D"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38212D"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38212D" w14:paraId="70E38E6C" w14:textId="77777777" w:rsidTr="001677CF">
        <w:trPr>
          <w:cantSplit/>
          <w:trHeight w:val="148"/>
          <w:jc w:val="center"/>
        </w:trPr>
        <w:tc>
          <w:tcPr>
            <w:tcW w:w="5000" w:type="pct"/>
          </w:tcPr>
          <w:p w14:paraId="58654940"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38212D"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07FB1035" w14:textId="77777777" w:rsidR="004F5CF5" w:rsidRDefault="004F5CF5" w:rsidP="004F5634">
            <w:pPr>
              <w:rPr>
                <w:rFonts w:ascii="Open Sans" w:hAnsi="Open Sans" w:cs="Open Sans"/>
                <w:szCs w:val="20"/>
              </w:rPr>
            </w:pPr>
          </w:p>
          <w:p w14:paraId="401580C0" w14:textId="45A96EE3" w:rsidR="00AA6437" w:rsidRPr="000479DB" w:rsidRDefault="00AA6437"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33571B77" w:rsidR="004F5CF5" w:rsidRPr="000479DB" w:rsidRDefault="00446A87" w:rsidP="004F5634">
            <w:pPr>
              <w:rPr>
                <w:rFonts w:ascii="Open Sans" w:hAnsi="Open Sans" w:cs="Open Sans"/>
                <w:szCs w:val="20"/>
              </w:rPr>
            </w:pPr>
            <w:r>
              <w:rPr>
                <w:rFonts w:ascii="Open Sans" w:hAnsi="Open Sans" w:cs="Open Sans"/>
                <w:szCs w:val="20"/>
              </w:rPr>
              <w:t xml:space="preserve">There are boxes that </w:t>
            </w:r>
            <w:r w:rsidR="00F67D54">
              <w:rPr>
                <w:rFonts w:ascii="Open Sans" w:hAnsi="Open Sans" w:cs="Open Sans"/>
                <w:szCs w:val="20"/>
              </w:rPr>
              <w:t>provide metacognition strategies to facilitate mastery of these skills</w:t>
            </w:r>
            <w:r w:rsidR="006C1D07">
              <w:rPr>
                <w:rFonts w:ascii="Open Sans" w:hAnsi="Open Sans" w:cs="Open Sans"/>
                <w:szCs w:val="20"/>
              </w:rPr>
              <w:t xml:space="preserve"> </w:t>
            </w:r>
            <w:r w:rsidR="004B4656">
              <w:rPr>
                <w:rFonts w:ascii="Open Sans" w:hAnsi="Open Sans" w:cs="Open Sans"/>
                <w:szCs w:val="20"/>
              </w:rPr>
              <w:t>– again, a “Check your understanding” section would strengthen mastery of this skill</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25823996"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0FE7F76D" w:rsidR="00AA6437" w:rsidRPr="004C254A" w:rsidRDefault="00AA643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38212D"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6ACB11BF" w:rsidR="004F5CF5" w:rsidRPr="000479DB" w:rsidRDefault="004B4656" w:rsidP="004F5634">
            <w:pPr>
              <w:rPr>
                <w:rFonts w:ascii="Open Sans" w:hAnsi="Open Sans" w:cs="Open Sans"/>
                <w:szCs w:val="20"/>
              </w:rPr>
            </w:pPr>
            <w:r>
              <w:rPr>
                <w:rFonts w:ascii="Open Sans" w:hAnsi="Open Sans" w:cs="Open Sans"/>
                <w:szCs w:val="20"/>
              </w:rPr>
              <w:t>a) there are challenging readings</w:t>
            </w:r>
            <w:r w:rsidR="008F7CFC">
              <w:rPr>
                <w:rFonts w:ascii="Open Sans" w:hAnsi="Open Sans" w:cs="Open Sans"/>
                <w:szCs w:val="20"/>
              </w:rPr>
              <w:t xml:space="preserve"> to help students grow their skills</w:t>
            </w: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38212D"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38212D"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38212D"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10BD275" w:rsidR="00AF414A" w:rsidRPr="00E3415B" w:rsidRDefault="00AA643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2C11174B" w:rsidR="00AF414A" w:rsidRPr="00E3415B" w:rsidRDefault="008F7CFC" w:rsidP="00E9768A">
            <w:pPr>
              <w:keepNext/>
              <w:shd w:val="clear" w:color="auto" w:fill="FFFFFF" w:themeFill="background1"/>
              <w:rPr>
                <w:rFonts w:ascii="Open Sans" w:hAnsi="Open Sans" w:cs="Open Sans"/>
                <w:b/>
                <w:szCs w:val="20"/>
              </w:rPr>
            </w:pPr>
            <w:r>
              <w:rPr>
                <w:rFonts w:ascii="Open Sans" w:hAnsi="Open Sans" w:cs="Open Sans"/>
                <w:b/>
                <w:szCs w:val="20"/>
              </w:rPr>
              <w:t>Like earlier levels, a</w:t>
            </w:r>
            <w:r w:rsidR="00F67D54">
              <w:rPr>
                <w:rFonts w:ascii="Open Sans" w:hAnsi="Open Sans" w:cs="Open Sans"/>
                <w:b/>
                <w:szCs w:val="20"/>
              </w:rPr>
              <w:t xml:space="preserve">t first glance the materials seem dense, but </w:t>
            </w:r>
            <w:r w:rsidR="00191E9F">
              <w:rPr>
                <w:rFonts w:ascii="Open Sans" w:hAnsi="Open Sans" w:cs="Open Sans"/>
                <w:b/>
                <w:szCs w:val="20"/>
              </w:rPr>
              <w:t xml:space="preserve">the information and practice are well-proportioned to promote mastery </w:t>
            </w:r>
          </w:p>
        </w:tc>
      </w:tr>
      <w:tr w:rsidR="00AF414A" w:rsidRPr="0038212D"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05B14A5" w:rsidR="00AF414A" w:rsidRPr="00E3415B" w:rsidRDefault="00E30EC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1D58C420" w14:textId="77777777" w:rsidR="00AF414A" w:rsidRDefault="00191E9F" w:rsidP="00E9768A">
            <w:pPr>
              <w:keepNext/>
              <w:shd w:val="clear" w:color="auto" w:fill="FFFFFF" w:themeFill="background1"/>
              <w:rPr>
                <w:rFonts w:ascii="Open Sans" w:hAnsi="Open Sans" w:cs="Open Sans"/>
                <w:b/>
                <w:szCs w:val="20"/>
              </w:rPr>
            </w:pPr>
            <w:r>
              <w:rPr>
                <w:rFonts w:ascii="Open Sans" w:hAnsi="Open Sans" w:cs="Open Sans"/>
                <w:b/>
                <w:szCs w:val="20"/>
              </w:rPr>
              <w:t>These materials are very appropriate for high school</w:t>
            </w:r>
            <w:r w:rsidR="00A83F23">
              <w:rPr>
                <w:rFonts w:ascii="Open Sans" w:hAnsi="Open Sans" w:cs="Open Sans"/>
                <w:b/>
                <w:szCs w:val="20"/>
              </w:rPr>
              <w:t>- even upper levels. The pictures are mature.</w:t>
            </w:r>
          </w:p>
          <w:p w14:paraId="372E8826" w14:textId="647F7781" w:rsidR="00A83F23" w:rsidRPr="00E3415B" w:rsidRDefault="00D905F6" w:rsidP="00E9768A">
            <w:pPr>
              <w:keepNext/>
              <w:shd w:val="clear" w:color="auto" w:fill="FFFFFF" w:themeFill="background1"/>
              <w:rPr>
                <w:rFonts w:ascii="Open Sans" w:hAnsi="Open Sans" w:cs="Open Sans"/>
                <w:b/>
                <w:szCs w:val="20"/>
              </w:rPr>
            </w:pPr>
            <w:r>
              <w:rPr>
                <w:rFonts w:ascii="Open Sans" w:hAnsi="Open Sans" w:cs="Open Sans"/>
                <w:b/>
                <w:szCs w:val="20"/>
              </w:rPr>
              <w:t xml:space="preserve">The topics are high-interest </w:t>
            </w:r>
          </w:p>
        </w:tc>
      </w:tr>
      <w:tr w:rsidR="00AF414A" w:rsidRPr="0038212D"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38212D"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C37B2E">
        <w:trPr>
          <w:trHeight w:val="380"/>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38212D"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D38A435" w:rsidR="00AF414A" w:rsidRPr="00E3415B" w:rsidRDefault="001C732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5B60E7D5" w:rsidR="00AF414A" w:rsidRPr="00E3415B" w:rsidRDefault="005E1D5E" w:rsidP="00E9768A">
            <w:pPr>
              <w:keepNext/>
              <w:shd w:val="clear" w:color="auto" w:fill="FFFFFF" w:themeFill="background1"/>
              <w:rPr>
                <w:rFonts w:ascii="Open Sans" w:hAnsi="Open Sans" w:cs="Open Sans"/>
                <w:b/>
                <w:i/>
                <w:szCs w:val="20"/>
              </w:rPr>
            </w:pPr>
            <w:r>
              <w:rPr>
                <w:rFonts w:ascii="Open Sans" w:hAnsi="Open Sans" w:cs="Open Sans"/>
                <w:b/>
                <w:i/>
                <w:szCs w:val="20"/>
              </w:rPr>
              <w:t>There are different opportunities for different grouping</w:t>
            </w:r>
            <w:r w:rsidR="0032731E">
              <w:rPr>
                <w:rFonts w:ascii="Open Sans" w:hAnsi="Open Sans" w:cs="Open Sans"/>
                <w:b/>
                <w:i/>
                <w:szCs w:val="20"/>
              </w:rPr>
              <w:t>s. The social nature of language learning is recognized in these materials.</w:t>
            </w:r>
          </w:p>
        </w:tc>
      </w:tr>
      <w:tr w:rsidR="003008DE" w:rsidRPr="0022204F" w14:paraId="062B6906" w14:textId="77777777" w:rsidTr="00AF414A">
        <w:trPr>
          <w:trHeight w:val="524"/>
        </w:trPr>
        <w:tc>
          <w:tcPr>
            <w:tcW w:w="5981" w:type="dxa"/>
            <w:shd w:val="clear" w:color="auto" w:fill="FFFFFF" w:themeFill="background1"/>
            <w:vAlign w:val="center"/>
          </w:tcPr>
          <w:p w14:paraId="7903632A" w14:textId="77777777" w:rsidR="003008DE" w:rsidRPr="00E3415B" w:rsidRDefault="003008DE" w:rsidP="003008DE">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310969" w:rsidR="003008DE" w:rsidRPr="00E3415B" w:rsidRDefault="003008DE" w:rsidP="003008DE">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3008DE" w:rsidRPr="00E3415B" w:rsidRDefault="003008DE" w:rsidP="003008DE">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F542A89" w14:textId="77777777" w:rsidR="003008DE" w:rsidRDefault="0032731E" w:rsidP="003008DE">
            <w:pPr>
              <w:keepNext/>
              <w:shd w:val="clear" w:color="auto" w:fill="FFFFFF" w:themeFill="background1"/>
              <w:rPr>
                <w:rFonts w:ascii="Open Sans" w:hAnsi="Open Sans" w:cs="Open Sans"/>
                <w:b/>
                <w:i/>
                <w:szCs w:val="20"/>
              </w:rPr>
            </w:pPr>
            <w:r>
              <w:rPr>
                <w:rFonts w:ascii="Open Sans" w:hAnsi="Open Sans" w:cs="Open Sans"/>
                <w:b/>
                <w:i/>
                <w:szCs w:val="20"/>
              </w:rPr>
              <w:t xml:space="preserve">The grammar pairs well with the themes of each </w:t>
            </w:r>
            <w:r w:rsidR="003B732E">
              <w:rPr>
                <w:rFonts w:ascii="Open Sans" w:hAnsi="Open Sans" w:cs="Open Sans"/>
                <w:b/>
                <w:i/>
                <w:szCs w:val="20"/>
              </w:rPr>
              <w:t>U</w:t>
            </w:r>
            <w:r>
              <w:rPr>
                <w:rFonts w:ascii="Open Sans" w:hAnsi="Open Sans" w:cs="Open Sans"/>
                <w:b/>
                <w:i/>
                <w:szCs w:val="20"/>
              </w:rPr>
              <w:t>nidad</w:t>
            </w:r>
            <w:r w:rsidR="005E3E72">
              <w:rPr>
                <w:rFonts w:ascii="Open Sans" w:hAnsi="Open Sans" w:cs="Open Sans"/>
                <w:b/>
                <w:i/>
                <w:szCs w:val="20"/>
              </w:rPr>
              <w:t xml:space="preserve"> to demonstrate grammar in context. Grammar is also reviewed in context</w:t>
            </w:r>
            <w:r w:rsidR="008811A7">
              <w:rPr>
                <w:rFonts w:ascii="Open Sans" w:hAnsi="Open Sans" w:cs="Open Sans"/>
                <w:b/>
                <w:i/>
                <w:szCs w:val="20"/>
              </w:rPr>
              <w:t>.</w:t>
            </w:r>
            <w:r w:rsidR="0022204F">
              <w:rPr>
                <w:rFonts w:ascii="Open Sans" w:hAnsi="Open Sans" w:cs="Open Sans"/>
                <w:b/>
                <w:i/>
                <w:szCs w:val="20"/>
              </w:rPr>
              <w:t xml:space="preserve"> Grammar is presented in the target language. </w:t>
            </w:r>
          </w:p>
          <w:p w14:paraId="7022E801" w14:textId="5E9C5239" w:rsidR="0022204F" w:rsidRPr="00E3415B" w:rsidRDefault="0022204F" w:rsidP="003008DE">
            <w:pPr>
              <w:keepNext/>
              <w:shd w:val="clear" w:color="auto" w:fill="FFFFFF" w:themeFill="background1"/>
              <w:rPr>
                <w:rFonts w:ascii="Open Sans" w:hAnsi="Open Sans" w:cs="Open Sans"/>
                <w:b/>
                <w:i/>
                <w:szCs w:val="20"/>
              </w:rPr>
            </w:pPr>
            <w:r>
              <w:rPr>
                <w:rFonts w:ascii="Open Sans" w:hAnsi="Open Sans" w:cs="Open Sans"/>
                <w:b/>
                <w:i/>
                <w:szCs w:val="20"/>
              </w:rPr>
              <w:t>While many</w:t>
            </w:r>
            <w:r w:rsidR="00D557DF">
              <w:rPr>
                <w:rFonts w:ascii="Open Sans" w:hAnsi="Open Sans" w:cs="Open Sans"/>
                <w:b/>
                <w:i/>
                <w:szCs w:val="20"/>
              </w:rPr>
              <w:t xml:space="preserve"> materials stop introducing new grammatical features in four, or limit them, these materials continue to grow students’ linguistic proficiency for the purpose of communication. Grammar is still taught in context. </w:t>
            </w:r>
          </w:p>
        </w:tc>
      </w:tr>
      <w:tr w:rsidR="00565EFF" w:rsidRPr="0038212D" w14:paraId="09634D8A" w14:textId="77777777" w:rsidTr="00AF414A">
        <w:trPr>
          <w:trHeight w:val="524"/>
        </w:trPr>
        <w:tc>
          <w:tcPr>
            <w:tcW w:w="5981" w:type="dxa"/>
            <w:shd w:val="clear" w:color="auto" w:fill="FFFFFF" w:themeFill="background1"/>
            <w:vAlign w:val="center"/>
          </w:tcPr>
          <w:p w14:paraId="4A68CBFE" w14:textId="77777777" w:rsidR="00565EFF" w:rsidRPr="00E3415B" w:rsidRDefault="00565EFF" w:rsidP="00565EFF">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F318570" w:rsidR="00565EFF" w:rsidRPr="00E3415B" w:rsidRDefault="00565EFF" w:rsidP="00565E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565EFF" w:rsidRPr="00E3415B" w:rsidRDefault="00565EFF" w:rsidP="00565E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08647330" w:rsidR="00565EFF" w:rsidRPr="00E3415B" w:rsidRDefault="008811A7" w:rsidP="00565EFF">
            <w:pPr>
              <w:keepNext/>
              <w:shd w:val="clear" w:color="auto" w:fill="FFFFFF" w:themeFill="background1"/>
              <w:rPr>
                <w:rFonts w:ascii="Open Sans" w:hAnsi="Open Sans" w:cs="Open Sans"/>
                <w:b/>
                <w:i/>
                <w:szCs w:val="20"/>
              </w:rPr>
            </w:pPr>
            <w:r>
              <w:rPr>
                <w:rFonts w:ascii="Open Sans" w:hAnsi="Open Sans" w:cs="Open Sans"/>
                <w:b/>
                <w:i/>
                <w:szCs w:val="20"/>
              </w:rPr>
              <w:t xml:space="preserve">These strategies are embedded throughout the materials. </w:t>
            </w:r>
            <w:r w:rsidR="003B732E">
              <w:rPr>
                <w:rFonts w:ascii="Open Sans" w:hAnsi="Open Sans" w:cs="Open Sans"/>
                <w:b/>
                <w:i/>
                <w:szCs w:val="20"/>
              </w:rPr>
              <w:t>Communication flows seamlessly throughout the materials</w:t>
            </w:r>
            <w:r w:rsidR="00810401">
              <w:rPr>
                <w:rFonts w:ascii="Open Sans" w:hAnsi="Open Sans" w:cs="Open Sans"/>
                <w:b/>
                <w:i/>
                <w:szCs w:val="20"/>
              </w:rPr>
              <w:t xml:space="preserve"> while students grow their language skills</w:t>
            </w:r>
          </w:p>
        </w:tc>
      </w:tr>
      <w:tr w:rsidR="00565EFF"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565EFF" w:rsidRPr="00E3415B" w:rsidRDefault="00565EFF" w:rsidP="00565EFF">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565EFF" w:rsidRPr="0038212D" w14:paraId="08CE2444" w14:textId="77777777" w:rsidTr="00AF414A">
        <w:trPr>
          <w:trHeight w:val="524"/>
        </w:trPr>
        <w:tc>
          <w:tcPr>
            <w:tcW w:w="5981" w:type="dxa"/>
            <w:shd w:val="clear" w:color="auto" w:fill="FFFFFF" w:themeFill="background1"/>
            <w:vAlign w:val="center"/>
          </w:tcPr>
          <w:p w14:paraId="228A4F64" w14:textId="77777777" w:rsidR="00565EFF" w:rsidRPr="00E3415B" w:rsidRDefault="00565EFF" w:rsidP="00565EFF">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58D048B" w:rsidR="00565EFF" w:rsidRPr="00E3415B" w:rsidRDefault="00565EFF" w:rsidP="00565E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565EFF" w:rsidRPr="00E3415B" w:rsidRDefault="00565EFF" w:rsidP="00565E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D0D5A42" w:rsidR="00565EFF" w:rsidRPr="00E3415B" w:rsidRDefault="003B732E" w:rsidP="00565EFF">
            <w:pPr>
              <w:keepNext/>
              <w:shd w:val="clear" w:color="auto" w:fill="FFFFFF" w:themeFill="background1"/>
              <w:rPr>
                <w:rFonts w:ascii="Open Sans" w:hAnsi="Open Sans" w:cs="Open Sans"/>
                <w:b/>
                <w:i/>
                <w:szCs w:val="20"/>
              </w:rPr>
            </w:pPr>
            <w:r>
              <w:rPr>
                <w:rFonts w:ascii="Open Sans" w:hAnsi="Open Sans" w:cs="Open Sans"/>
                <w:b/>
                <w:i/>
                <w:szCs w:val="20"/>
              </w:rPr>
              <w:t>Many countries and cultures are represented</w:t>
            </w:r>
            <w:r w:rsidR="00932B4D">
              <w:rPr>
                <w:rFonts w:ascii="Open Sans" w:hAnsi="Open Sans" w:cs="Open Sans"/>
                <w:b/>
                <w:i/>
                <w:szCs w:val="20"/>
              </w:rPr>
              <w:t>- differing viewpoints, even within a single country, are presented</w:t>
            </w:r>
          </w:p>
        </w:tc>
      </w:tr>
      <w:tr w:rsidR="00565EFF"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565EFF" w:rsidRPr="00E3415B" w:rsidRDefault="00565EFF" w:rsidP="00565EFF">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836F31" w:rsidRPr="0038212D" w14:paraId="64C784D0" w14:textId="77777777" w:rsidTr="00AF414A">
        <w:trPr>
          <w:trHeight w:val="524"/>
        </w:trPr>
        <w:tc>
          <w:tcPr>
            <w:tcW w:w="5981" w:type="dxa"/>
            <w:shd w:val="clear" w:color="auto" w:fill="FFFFFF" w:themeFill="background1"/>
            <w:vAlign w:val="center"/>
          </w:tcPr>
          <w:p w14:paraId="3B599368" w14:textId="77777777" w:rsidR="00836F31" w:rsidRPr="00E3415B" w:rsidRDefault="00836F31" w:rsidP="00836F31">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FA50571" w:rsidR="00836F31" w:rsidRPr="00E3415B" w:rsidRDefault="00836F31" w:rsidP="00836F31">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836F31" w:rsidRPr="00E3415B" w:rsidRDefault="00836F31" w:rsidP="00836F31">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2D618B9A" w:rsidR="00836F31" w:rsidRPr="00E3415B" w:rsidRDefault="003B732E" w:rsidP="00836F31">
            <w:pPr>
              <w:keepNext/>
              <w:shd w:val="clear" w:color="auto" w:fill="FFFFFF" w:themeFill="background1"/>
              <w:rPr>
                <w:rFonts w:ascii="Open Sans" w:hAnsi="Open Sans" w:cs="Open Sans"/>
                <w:b/>
                <w:i/>
                <w:szCs w:val="20"/>
              </w:rPr>
            </w:pPr>
            <w:r>
              <w:rPr>
                <w:rFonts w:ascii="Open Sans" w:hAnsi="Open Sans" w:cs="Open Sans"/>
                <w:b/>
                <w:i/>
                <w:szCs w:val="20"/>
              </w:rPr>
              <w:t>There are readings and practice that require students to pause and connect with other classes</w:t>
            </w:r>
            <w:r w:rsidR="00854077">
              <w:rPr>
                <w:rFonts w:ascii="Open Sans" w:hAnsi="Open Sans" w:cs="Open Sans"/>
                <w:b/>
                <w:i/>
                <w:szCs w:val="20"/>
              </w:rPr>
              <w:t xml:space="preserve"> </w:t>
            </w:r>
          </w:p>
        </w:tc>
      </w:tr>
      <w:tr w:rsidR="00836F31" w:rsidRPr="0038212D" w14:paraId="60F73E23" w14:textId="77777777" w:rsidTr="00AF414A">
        <w:trPr>
          <w:trHeight w:val="524"/>
        </w:trPr>
        <w:tc>
          <w:tcPr>
            <w:tcW w:w="5981" w:type="dxa"/>
            <w:shd w:val="clear" w:color="auto" w:fill="FFFFFF" w:themeFill="background1"/>
            <w:vAlign w:val="center"/>
          </w:tcPr>
          <w:p w14:paraId="553F15B9" w14:textId="77777777" w:rsidR="00836F31" w:rsidRPr="00E3415B" w:rsidRDefault="00836F31" w:rsidP="00836F31">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177A50B8" w:rsidR="00836F31" w:rsidRPr="00E3415B" w:rsidRDefault="00836F31" w:rsidP="00836F31">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836F31" w:rsidRPr="00E3415B" w:rsidRDefault="00836F31" w:rsidP="00836F31">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05D78B9F" w:rsidR="00836F31" w:rsidRPr="00E3415B" w:rsidRDefault="00804191" w:rsidP="00836F31">
            <w:pPr>
              <w:keepNext/>
              <w:shd w:val="clear" w:color="auto" w:fill="FFFFFF" w:themeFill="background1"/>
              <w:rPr>
                <w:rFonts w:ascii="Open Sans" w:hAnsi="Open Sans" w:cs="Open Sans"/>
                <w:b/>
                <w:i/>
                <w:szCs w:val="20"/>
              </w:rPr>
            </w:pPr>
            <w:r>
              <w:rPr>
                <w:rFonts w:ascii="Open Sans" w:hAnsi="Open Sans" w:cs="Open Sans"/>
                <w:b/>
                <w:i/>
                <w:szCs w:val="20"/>
              </w:rPr>
              <w:t>Students use their language skills to gain new information, organize information, and to share information</w:t>
            </w:r>
          </w:p>
        </w:tc>
      </w:tr>
      <w:tr w:rsidR="00565EFF"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565EFF" w:rsidRPr="00E3415B" w:rsidRDefault="00565EFF" w:rsidP="00565EFF">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565EFF" w:rsidRPr="0038212D" w14:paraId="2FCE0C46" w14:textId="77777777" w:rsidTr="00AF414A">
        <w:trPr>
          <w:trHeight w:val="524"/>
        </w:trPr>
        <w:tc>
          <w:tcPr>
            <w:tcW w:w="5981" w:type="dxa"/>
            <w:shd w:val="clear" w:color="auto" w:fill="FFFFFF" w:themeFill="background1"/>
            <w:vAlign w:val="center"/>
          </w:tcPr>
          <w:p w14:paraId="31E46BF1" w14:textId="77777777" w:rsidR="00565EFF" w:rsidRPr="00E3415B" w:rsidRDefault="00565EFF" w:rsidP="00565EFF">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A3ACBC0" w:rsidR="00565EFF" w:rsidRPr="00E3415B" w:rsidRDefault="00565EFF" w:rsidP="00565E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565EFF" w:rsidRPr="00E3415B" w:rsidRDefault="00565EFF" w:rsidP="00565E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30881506" w:rsidR="00565EFF" w:rsidRPr="00E3415B" w:rsidRDefault="00A43F55" w:rsidP="00565EFF">
            <w:pPr>
              <w:keepNext/>
              <w:shd w:val="clear" w:color="auto" w:fill="FFFFFF" w:themeFill="background1"/>
              <w:rPr>
                <w:rFonts w:ascii="Open Sans" w:hAnsi="Open Sans" w:cs="Open Sans"/>
                <w:b/>
                <w:i/>
                <w:szCs w:val="20"/>
              </w:rPr>
            </w:pPr>
            <w:r>
              <w:rPr>
                <w:rFonts w:ascii="Open Sans" w:hAnsi="Open Sans" w:cs="Open Sans"/>
                <w:b/>
                <w:i/>
                <w:szCs w:val="20"/>
              </w:rPr>
              <w:t xml:space="preserve">These are highly developed within these </w:t>
            </w:r>
            <w:r w:rsidR="005E05D9">
              <w:rPr>
                <w:rFonts w:ascii="Open Sans" w:hAnsi="Open Sans" w:cs="Open Sans"/>
                <w:b/>
                <w:i/>
                <w:szCs w:val="20"/>
              </w:rPr>
              <w:t>materials</w:t>
            </w:r>
            <w:r>
              <w:rPr>
                <w:rFonts w:ascii="Open Sans" w:hAnsi="Open Sans" w:cs="Open Sans"/>
                <w:b/>
                <w:i/>
                <w:szCs w:val="20"/>
              </w:rPr>
              <w:t xml:space="preserve">. </w:t>
            </w:r>
            <w:r w:rsidR="008F67C6">
              <w:rPr>
                <w:rFonts w:ascii="Open Sans" w:hAnsi="Open Sans" w:cs="Open Sans"/>
                <w:b/>
                <w:i/>
                <w:szCs w:val="20"/>
              </w:rPr>
              <w:t>The language skills are practiced using these types of prompts</w:t>
            </w:r>
          </w:p>
        </w:tc>
      </w:tr>
      <w:tr w:rsidR="00565EFF"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565EFF" w:rsidRPr="00E3415B" w:rsidRDefault="00565EFF" w:rsidP="00565EFF">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565EFF" w:rsidRPr="0038212D" w14:paraId="063530E3" w14:textId="77777777" w:rsidTr="00AF414A">
        <w:trPr>
          <w:trHeight w:val="524"/>
        </w:trPr>
        <w:tc>
          <w:tcPr>
            <w:tcW w:w="5981" w:type="dxa"/>
            <w:shd w:val="clear" w:color="auto" w:fill="FFFFFF" w:themeFill="background1"/>
            <w:vAlign w:val="center"/>
          </w:tcPr>
          <w:p w14:paraId="6BA0BB9E" w14:textId="77777777" w:rsidR="00565EFF" w:rsidRPr="00E3415B" w:rsidRDefault="00565EFF" w:rsidP="00565EFF">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709EB1E" w:rsidR="00565EFF" w:rsidRPr="00E3415B" w:rsidRDefault="00565EFF" w:rsidP="00565E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565EFF" w:rsidRPr="00E3415B" w:rsidRDefault="00565EFF" w:rsidP="00565E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04B62541" w:rsidR="00565EFF" w:rsidRPr="00435B10" w:rsidRDefault="00911EF6" w:rsidP="00565EFF">
            <w:pPr>
              <w:keepNext/>
              <w:shd w:val="clear" w:color="auto" w:fill="FFFFFF" w:themeFill="background1"/>
              <w:rPr>
                <w:rFonts w:ascii="Open Sans" w:hAnsi="Open Sans" w:cs="Open Sans"/>
                <w:b/>
                <w:i/>
                <w:szCs w:val="20"/>
              </w:rPr>
            </w:pPr>
            <w:r>
              <w:rPr>
                <w:rFonts w:ascii="Open Sans" w:hAnsi="Open Sans" w:cs="Open Sans"/>
                <w:b/>
                <w:i/>
                <w:szCs w:val="20"/>
              </w:rPr>
              <w:t>Students begin to identify themselves of the language community</w:t>
            </w:r>
            <w:r w:rsidR="005E05D9">
              <w:rPr>
                <w:rFonts w:ascii="Open Sans" w:hAnsi="Open Sans" w:cs="Open Sans"/>
                <w:b/>
                <w:i/>
                <w:szCs w:val="20"/>
              </w:rPr>
              <w:t xml:space="preserve"> and understand diversity within countries and cultures</w:t>
            </w:r>
            <w:r w:rsidR="00435B10">
              <w:rPr>
                <w:rFonts w:ascii="Open Sans" w:hAnsi="Open Sans" w:cs="Open Sans"/>
                <w:b/>
                <w:i/>
                <w:szCs w:val="20"/>
              </w:rPr>
              <w:t xml:space="preserve">- </w:t>
            </w:r>
            <w:r w:rsidR="00435B10">
              <w:rPr>
                <w:rFonts w:ascii="Open Sans" w:hAnsi="Open Sans" w:cs="Open Sans"/>
                <w:b/>
                <w:i/>
                <w:szCs w:val="20"/>
                <w:u w:val="single"/>
              </w:rPr>
              <w:t>very valuable</w:t>
            </w:r>
          </w:p>
        </w:tc>
      </w:tr>
      <w:tr w:rsidR="00565EFF" w:rsidRPr="0038212D" w14:paraId="4EE0FAB2" w14:textId="77777777" w:rsidTr="00EE421E">
        <w:trPr>
          <w:trHeight w:val="2110"/>
        </w:trPr>
        <w:tc>
          <w:tcPr>
            <w:tcW w:w="14375" w:type="dxa"/>
            <w:gridSpan w:val="4"/>
            <w:shd w:val="clear" w:color="auto" w:fill="FFFFFF" w:themeFill="background1"/>
          </w:tcPr>
          <w:p w14:paraId="402046F4" w14:textId="6AB83890" w:rsidR="00B12D30" w:rsidRDefault="00565EFF" w:rsidP="00B12D30">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r w:rsidR="00B12D30">
              <w:rPr>
                <w:rFonts w:ascii="Open Sans" w:hAnsi="Open Sans" w:cs="Open Sans"/>
                <w:b/>
                <w:szCs w:val="20"/>
              </w:rPr>
              <w:t xml:space="preserve"> </w:t>
            </w:r>
          </w:p>
          <w:p w14:paraId="36C2D027" w14:textId="32466707" w:rsidR="00B12D30" w:rsidRPr="004D233D" w:rsidRDefault="000044E3" w:rsidP="00B12D30">
            <w:pPr>
              <w:keepNext/>
              <w:shd w:val="clear" w:color="auto" w:fill="FFFFFF" w:themeFill="background1"/>
              <w:rPr>
                <w:rFonts w:ascii="Open Sans" w:hAnsi="Open Sans" w:cs="Open Sans"/>
                <w:b/>
                <w:szCs w:val="20"/>
              </w:rPr>
            </w:pPr>
            <w:r>
              <w:rPr>
                <w:rFonts w:ascii="Open Sans" w:hAnsi="Open Sans" w:cs="Open Sans"/>
                <w:b/>
                <w:szCs w:val="20"/>
              </w:rPr>
              <w:t xml:space="preserve">Most World Language materials </w:t>
            </w:r>
            <w:r>
              <w:rPr>
                <w:rFonts w:ascii="Open Sans" w:hAnsi="Open Sans" w:cs="Open Sans"/>
                <w:b/>
                <w:i/>
                <w:szCs w:val="20"/>
              </w:rPr>
              <w:t>stop</w:t>
            </w:r>
            <w:r>
              <w:rPr>
                <w:rFonts w:ascii="Open Sans" w:hAnsi="Open Sans" w:cs="Open Sans"/>
                <w:b/>
                <w:szCs w:val="20"/>
              </w:rPr>
              <w:t xml:space="preserve"> teaching </w:t>
            </w:r>
            <w:r w:rsidR="004D233D">
              <w:rPr>
                <w:rFonts w:ascii="Open Sans" w:hAnsi="Open Sans" w:cs="Open Sans"/>
                <w:b/>
                <w:szCs w:val="20"/>
              </w:rPr>
              <w:t>language in lieu of ‘applying’ language skills</w:t>
            </w:r>
            <w:r w:rsidR="00521647">
              <w:rPr>
                <w:rFonts w:ascii="Open Sans" w:hAnsi="Open Sans" w:cs="Open Sans"/>
                <w:b/>
                <w:szCs w:val="20"/>
              </w:rPr>
              <w:t xml:space="preserve"> in level 4</w:t>
            </w:r>
            <w:r w:rsidR="004D233D">
              <w:rPr>
                <w:rFonts w:ascii="Open Sans" w:hAnsi="Open Sans" w:cs="Open Sans"/>
                <w:b/>
                <w:szCs w:val="20"/>
              </w:rPr>
              <w:t xml:space="preserve">. </w:t>
            </w:r>
            <w:r w:rsidR="004D233D">
              <w:rPr>
                <w:rFonts w:ascii="Open Sans" w:hAnsi="Open Sans" w:cs="Open Sans"/>
                <w:b/>
                <w:i/>
                <w:szCs w:val="20"/>
              </w:rPr>
              <w:t>Qué Chévere</w:t>
            </w:r>
            <w:r w:rsidR="004D233D">
              <w:rPr>
                <w:rFonts w:ascii="Open Sans" w:hAnsi="Open Sans" w:cs="Open Sans"/>
                <w:b/>
                <w:szCs w:val="20"/>
              </w:rPr>
              <w:t xml:space="preserve"> however, continues to teach new </w:t>
            </w:r>
            <w:r w:rsidR="00DC67F3">
              <w:rPr>
                <w:rFonts w:ascii="Open Sans" w:hAnsi="Open Sans" w:cs="Open Sans"/>
                <w:b/>
                <w:szCs w:val="20"/>
              </w:rPr>
              <w:t>linguistic features. Initially, this seemed counter-intuitive, but when looking at this book</w:t>
            </w:r>
            <w:r w:rsidR="00760989">
              <w:rPr>
                <w:rFonts w:ascii="Open Sans" w:hAnsi="Open Sans" w:cs="Open Sans"/>
                <w:b/>
                <w:szCs w:val="20"/>
              </w:rPr>
              <w:t xml:space="preserve"> as part of the series, it is clear that communication has always been in the forefront of these materials, and by continuing </w:t>
            </w:r>
            <w:r w:rsidR="00C86D78">
              <w:rPr>
                <w:rFonts w:ascii="Open Sans" w:hAnsi="Open Sans" w:cs="Open Sans"/>
                <w:b/>
                <w:szCs w:val="20"/>
              </w:rPr>
              <w:t xml:space="preserve">to actively teach communication skills, students’ language skills continue to grow instead of plateau and stop at ‘good enough’. </w:t>
            </w:r>
            <w:r w:rsidR="00B75D7D">
              <w:rPr>
                <w:rFonts w:ascii="Open Sans" w:hAnsi="Open Sans" w:cs="Open Sans"/>
                <w:b/>
                <w:szCs w:val="20"/>
              </w:rPr>
              <w:t xml:space="preserve">Culture and literature have been embedded in all the materials, so students already have strong </w:t>
            </w:r>
            <w:r w:rsidR="00B36743">
              <w:rPr>
                <w:rFonts w:ascii="Open Sans" w:hAnsi="Open Sans" w:cs="Open Sans"/>
                <w:b/>
                <w:szCs w:val="20"/>
              </w:rPr>
              <w:t xml:space="preserve">skills in the 5 C’s. </w:t>
            </w:r>
            <w:r w:rsidR="00D957EB">
              <w:rPr>
                <w:rFonts w:ascii="Open Sans" w:hAnsi="Open Sans" w:cs="Open Sans"/>
                <w:b/>
                <w:szCs w:val="20"/>
              </w:rPr>
              <w:t xml:space="preserve">Reading stamina is important, these materials provide </w:t>
            </w:r>
            <w:r w:rsidR="00461576">
              <w:rPr>
                <w:rFonts w:ascii="Open Sans" w:hAnsi="Open Sans" w:cs="Open Sans"/>
                <w:b/>
                <w:i/>
                <w:szCs w:val="20"/>
              </w:rPr>
              <w:t>Un señor muy Viejo con unas alas enormes</w:t>
            </w:r>
            <w:r w:rsidR="00461576">
              <w:rPr>
                <w:rFonts w:ascii="Open Sans" w:hAnsi="Open Sans" w:cs="Open Sans"/>
                <w:b/>
                <w:szCs w:val="20"/>
              </w:rPr>
              <w:t xml:space="preserve"> is on page 381</w:t>
            </w:r>
            <w:r w:rsidR="00C15542">
              <w:rPr>
                <w:rFonts w:ascii="Open Sans" w:hAnsi="Open Sans" w:cs="Open Sans"/>
                <w:b/>
                <w:szCs w:val="20"/>
              </w:rPr>
              <w:t>, but additional longer-passages would be beneficial—h</w:t>
            </w:r>
            <w:r w:rsidR="001837CE">
              <w:rPr>
                <w:rFonts w:ascii="Open Sans" w:hAnsi="Open Sans" w:cs="Open Sans"/>
                <w:b/>
                <w:szCs w:val="20"/>
              </w:rPr>
              <w:t xml:space="preserve">owever, seasoned teachers will able to remedy this. </w:t>
            </w:r>
          </w:p>
          <w:p w14:paraId="60C7E03A" w14:textId="7AA8FDDF" w:rsidR="00565EFF" w:rsidRPr="00E3415B" w:rsidRDefault="00565EFF" w:rsidP="00565EFF">
            <w:pPr>
              <w:keepNext/>
              <w:shd w:val="clear" w:color="auto" w:fill="FFFFFF" w:themeFill="background1"/>
              <w:rPr>
                <w:rFonts w:ascii="Open Sans" w:hAnsi="Open Sans" w:cs="Open Sans"/>
                <w:b/>
                <w:szCs w:val="20"/>
              </w:rPr>
            </w:pPr>
          </w:p>
          <w:p w14:paraId="6EF1FA1E" w14:textId="77777777" w:rsidR="00565EFF" w:rsidRPr="00E3415B" w:rsidRDefault="00565EFF" w:rsidP="00565EFF">
            <w:pPr>
              <w:keepNext/>
              <w:shd w:val="clear" w:color="auto" w:fill="FFFFFF" w:themeFill="background1"/>
              <w:rPr>
                <w:rFonts w:ascii="Open Sans" w:hAnsi="Open Sans" w:cs="Open Sans"/>
                <w:b/>
                <w:szCs w:val="20"/>
              </w:rPr>
            </w:pPr>
          </w:p>
          <w:p w14:paraId="54154410" w14:textId="77777777" w:rsidR="00565EFF" w:rsidRPr="00E3415B" w:rsidRDefault="00565EFF" w:rsidP="00565EFF">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38212D" w14:paraId="2E9ABBE4" w14:textId="77777777" w:rsidTr="001B1739">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38212D" w14:paraId="794F7D07" w14:textId="77777777" w:rsidTr="001B1739">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1B1739">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1B1739" w:rsidRPr="0038212D" w14:paraId="6C1B2C34" w14:textId="77777777" w:rsidTr="001B1739">
        <w:trPr>
          <w:trHeight w:val="527"/>
        </w:trPr>
        <w:tc>
          <w:tcPr>
            <w:tcW w:w="6023" w:type="dxa"/>
            <w:shd w:val="clear" w:color="auto" w:fill="FFFFFF" w:themeFill="background1"/>
            <w:vAlign w:val="center"/>
          </w:tcPr>
          <w:p w14:paraId="678C1DBB" w14:textId="315B7E00" w:rsidR="001B1739" w:rsidRPr="00E3415B" w:rsidRDefault="001B1739" w:rsidP="001B1739">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F19D3B9" w:rsidR="001B1739" w:rsidRPr="00E3415B" w:rsidRDefault="001B1739" w:rsidP="001B1739">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1B1739" w:rsidRPr="00E3415B" w:rsidRDefault="001B1739" w:rsidP="001B1739">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37E3746" w14:textId="1D7E5A14" w:rsidR="001B1739" w:rsidRPr="00E3415B" w:rsidRDefault="00B43272" w:rsidP="001B1739">
            <w:pPr>
              <w:keepNext/>
              <w:shd w:val="clear" w:color="auto" w:fill="FFFFFF" w:themeFill="background1"/>
              <w:rPr>
                <w:rFonts w:ascii="Open Sans" w:hAnsi="Open Sans" w:cs="Open Sans"/>
                <w:b/>
                <w:i/>
                <w:szCs w:val="20"/>
              </w:rPr>
            </w:pPr>
            <w:r>
              <w:rPr>
                <w:rFonts w:ascii="Open Sans" w:hAnsi="Open Sans" w:cs="Open Sans"/>
                <w:b/>
                <w:i/>
                <w:szCs w:val="20"/>
              </w:rPr>
              <w:t>There are relatively few opportunities in the SE where students practice skills in isolation-often students integrate new skills with previously learned skills for the purpose of communication</w:t>
            </w:r>
          </w:p>
        </w:tc>
      </w:tr>
      <w:tr w:rsidR="001B1739" w:rsidRPr="0038212D" w14:paraId="4EA3A6D1" w14:textId="77777777" w:rsidTr="001B1739">
        <w:trPr>
          <w:trHeight w:val="527"/>
        </w:trPr>
        <w:tc>
          <w:tcPr>
            <w:tcW w:w="6023" w:type="dxa"/>
            <w:shd w:val="clear" w:color="auto" w:fill="FFFFFF" w:themeFill="background1"/>
            <w:vAlign w:val="center"/>
          </w:tcPr>
          <w:p w14:paraId="697BB46F" w14:textId="4434ACA0" w:rsidR="001B1739" w:rsidRPr="00E3415B" w:rsidRDefault="001B1739" w:rsidP="001B1739">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D223F16" w:rsidR="001B1739" w:rsidRPr="00E3415B" w:rsidRDefault="001B1739" w:rsidP="001B1739">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1B1739" w:rsidRPr="00E3415B" w:rsidRDefault="001B1739" w:rsidP="001B1739">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72876A94" w:rsidR="001B1739" w:rsidRPr="00E3415B" w:rsidRDefault="001B1739" w:rsidP="001B1739">
            <w:pPr>
              <w:keepNext/>
              <w:shd w:val="clear" w:color="auto" w:fill="FFFFFF" w:themeFill="background1"/>
              <w:rPr>
                <w:rFonts w:ascii="Open Sans" w:hAnsi="Open Sans" w:cs="Open Sans"/>
                <w:b/>
                <w:i/>
                <w:szCs w:val="20"/>
              </w:rPr>
            </w:pPr>
            <w:r>
              <w:rPr>
                <w:rFonts w:ascii="Open Sans" w:hAnsi="Open Sans" w:cs="Open Sans"/>
                <w:b/>
                <w:i/>
                <w:szCs w:val="20"/>
              </w:rPr>
              <w:t>There are sections dedicated to grammar</w:t>
            </w:r>
            <w:r w:rsidR="00B43272">
              <w:rPr>
                <w:rFonts w:ascii="Open Sans" w:hAnsi="Open Sans" w:cs="Open Sans"/>
                <w:b/>
                <w:i/>
                <w:szCs w:val="20"/>
              </w:rPr>
              <w:t xml:space="preserve"> in the SE</w:t>
            </w:r>
            <w:r>
              <w:rPr>
                <w:rFonts w:ascii="Open Sans" w:hAnsi="Open Sans" w:cs="Open Sans"/>
                <w:b/>
                <w:i/>
                <w:szCs w:val="20"/>
              </w:rPr>
              <w:t xml:space="preserve">. </w:t>
            </w:r>
            <w:r w:rsidR="00B43272">
              <w:rPr>
                <w:rFonts w:ascii="Open Sans" w:hAnsi="Open Sans" w:cs="Open Sans"/>
                <w:b/>
                <w:i/>
                <w:szCs w:val="20"/>
              </w:rPr>
              <w:t xml:space="preserve">These are presented in </w:t>
            </w:r>
            <w:r w:rsidR="006D4D3A">
              <w:rPr>
                <w:rFonts w:ascii="Open Sans" w:hAnsi="Open Sans" w:cs="Open Sans"/>
                <w:b/>
                <w:i/>
                <w:szCs w:val="20"/>
              </w:rPr>
              <w:t>Spanish</w:t>
            </w:r>
          </w:p>
        </w:tc>
      </w:tr>
      <w:tr w:rsidR="00AF414A" w:rsidRPr="00E3415B" w14:paraId="73C298F1" w14:textId="77777777" w:rsidTr="001B1739">
        <w:trPr>
          <w:trHeight w:val="527"/>
        </w:trPr>
        <w:tc>
          <w:tcPr>
            <w:tcW w:w="14476"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3077DA" w:rsidRPr="0038212D" w14:paraId="3BD63AC6" w14:textId="77777777" w:rsidTr="001B1739">
        <w:trPr>
          <w:trHeight w:val="527"/>
        </w:trPr>
        <w:tc>
          <w:tcPr>
            <w:tcW w:w="6023" w:type="dxa"/>
            <w:shd w:val="clear" w:color="auto" w:fill="FFFFFF" w:themeFill="background1"/>
            <w:vAlign w:val="center"/>
          </w:tcPr>
          <w:p w14:paraId="0B7238FC" w14:textId="253479BB" w:rsidR="003077DA" w:rsidRPr="00E3415B" w:rsidRDefault="003077DA" w:rsidP="003077DA">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B0823CD" w:rsidR="003077DA" w:rsidRPr="00E3415B" w:rsidRDefault="003077DA" w:rsidP="003077D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3077DA" w:rsidRPr="00E3415B" w:rsidRDefault="003077DA" w:rsidP="003077D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848CC67" w14:textId="3918341B" w:rsidR="003077DA" w:rsidRPr="00E3415B" w:rsidRDefault="003077DA" w:rsidP="003077DA">
            <w:pPr>
              <w:keepNext/>
              <w:shd w:val="clear" w:color="auto" w:fill="FFFFFF" w:themeFill="background1"/>
              <w:rPr>
                <w:rFonts w:ascii="Open Sans" w:hAnsi="Open Sans" w:cs="Open Sans"/>
                <w:b/>
                <w:i/>
                <w:szCs w:val="20"/>
              </w:rPr>
            </w:pPr>
            <w:r>
              <w:rPr>
                <w:rFonts w:ascii="Open Sans" w:hAnsi="Open Sans" w:cs="Open Sans"/>
                <w:b/>
                <w:i/>
                <w:szCs w:val="20"/>
              </w:rPr>
              <w:t>There are many images from the target culture</w:t>
            </w:r>
          </w:p>
        </w:tc>
      </w:tr>
      <w:tr w:rsidR="003077DA" w:rsidRPr="0038212D" w14:paraId="6F91FB27" w14:textId="77777777" w:rsidTr="001B1739">
        <w:trPr>
          <w:trHeight w:val="527"/>
        </w:trPr>
        <w:tc>
          <w:tcPr>
            <w:tcW w:w="6023" w:type="dxa"/>
            <w:shd w:val="clear" w:color="auto" w:fill="FFFFFF" w:themeFill="background1"/>
            <w:vAlign w:val="center"/>
          </w:tcPr>
          <w:p w14:paraId="24998FFA" w14:textId="77777777" w:rsidR="003077DA" w:rsidRPr="00E3415B" w:rsidRDefault="003077DA" w:rsidP="003077D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15912F7" w:rsidR="003077DA" w:rsidRPr="00E3415B" w:rsidRDefault="003077DA" w:rsidP="003077D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3077DA" w:rsidRPr="00E3415B" w:rsidRDefault="003077DA" w:rsidP="003077D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81D855D" w14:textId="626B039E" w:rsidR="003077DA" w:rsidRPr="00E3415B" w:rsidRDefault="006D4D3A" w:rsidP="003077DA">
            <w:pPr>
              <w:keepNext/>
              <w:shd w:val="clear" w:color="auto" w:fill="FFFFFF" w:themeFill="background1"/>
              <w:rPr>
                <w:rFonts w:ascii="Open Sans" w:hAnsi="Open Sans" w:cs="Open Sans"/>
                <w:b/>
                <w:i/>
                <w:szCs w:val="20"/>
              </w:rPr>
            </w:pPr>
            <w:r>
              <w:rPr>
                <w:rFonts w:ascii="Open Sans" w:hAnsi="Open Sans" w:cs="Open Sans"/>
                <w:b/>
                <w:i/>
                <w:szCs w:val="20"/>
              </w:rPr>
              <w:t xml:space="preserve">There are excellent insights </w:t>
            </w:r>
            <w:r w:rsidR="007576EC">
              <w:rPr>
                <w:rFonts w:ascii="Open Sans" w:hAnsi="Open Sans" w:cs="Open Sans"/>
                <w:b/>
                <w:i/>
                <w:szCs w:val="20"/>
              </w:rPr>
              <w:t xml:space="preserve">of perspectives within the culture addressed. </w:t>
            </w:r>
          </w:p>
        </w:tc>
      </w:tr>
      <w:tr w:rsidR="00AF414A" w:rsidRPr="00E3415B" w14:paraId="5F0DDA92" w14:textId="77777777" w:rsidTr="001B1739">
        <w:trPr>
          <w:trHeight w:val="527"/>
        </w:trPr>
        <w:tc>
          <w:tcPr>
            <w:tcW w:w="14476"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FD5AFB" w:rsidRPr="0038212D" w14:paraId="72388EA3" w14:textId="77777777" w:rsidTr="001B1739">
        <w:trPr>
          <w:trHeight w:val="527"/>
        </w:trPr>
        <w:tc>
          <w:tcPr>
            <w:tcW w:w="6023" w:type="dxa"/>
            <w:shd w:val="clear" w:color="auto" w:fill="FFFFFF" w:themeFill="background1"/>
            <w:vAlign w:val="center"/>
          </w:tcPr>
          <w:p w14:paraId="3186EB4E" w14:textId="77777777" w:rsidR="00FD5AFB" w:rsidRPr="00E3415B" w:rsidRDefault="00FD5AFB" w:rsidP="00FD5AFB">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1397DD2" w:rsidR="00FD5AFB" w:rsidRPr="00E3415B"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FD5AFB" w:rsidRPr="00E3415B" w:rsidRDefault="00FD5AFB" w:rsidP="00FD5AFB">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B100FBD" w14:textId="3CB3B5CF" w:rsidR="00FD5AFB" w:rsidRPr="00DB2231"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The</w:t>
            </w:r>
            <w:r w:rsidR="007576EC">
              <w:rPr>
                <w:rFonts w:ascii="Open Sans" w:hAnsi="Open Sans" w:cs="Open Sans"/>
                <w:b/>
                <w:i/>
                <w:szCs w:val="20"/>
              </w:rPr>
              <w:t>s</w:t>
            </w:r>
            <w:r>
              <w:rPr>
                <w:rFonts w:ascii="Open Sans" w:hAnsi="Open Sans" w:cs="Open Sans"/>
                <w:b/>
                <w:i/>
                <w:szCs w:val="20"/>
              </w:rPr>
              <w:t xml:space="preserve">e are </w:t>
            </w:r>
            <w:r w:rsidR="007E44A5">
              <w:rPr>
                <w:rFonts w:ascii="Open Sans" w:hAnsi="Open Sans" w:cs="Open Sans"/>
                <w:b/>
                <w:i/>
                <w:szCs w:val="20"/>
              </w:rPr>
              <w:t>found throughout the materials</w:t>
            </w:r>
            <w:r w:rsidR="007576EC">
              <w:rPr>
                <w:rFonts w:ascii="Open Sans" w:hAnsi="Open Sans" w:cs="Open Sans"/>
                <w:b/>
                <w:i/>
                <w:szCs w:val="20"/>
              </w:rPr>
              <w:t xml:space="preserve">- excellent </w:t>
            </w:r>
          </w:p>
        </w:tc>
      </w:tr>
      <w:tr w:rsidR="00FD5AFB" w:rsidRPr="00E3415B" w14:paraId="66A8370C" w14:textId="77777777" w:rsidTr="001B1739">
        <w:trPr>
          <w:trHeight w:val="527"/>
        </w:trPr>
        <w:tc>
          <w:tcPr>
            <w:tcW w:w="14476" w:type="dxa"/>
            <w:gridSpan w:val="4"/>
            <w:shd w:val="clear" w:color="auto" w:fill="FFFFFF" w:themeFill="background1"/>
            <w:vAlign w:val="center"/>
          </w:tcPr>
          <w:p w14:paraId="7EC50044" w14:textId="77777777" w:rsidR="00FD5AFB" w:rsidRPr="00E3415B" w:rsidRDefault="00FD5AFB" w:rsidP="00FD5AFB">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FD5AFB" w:rsidRPr="0038212D" w14:paraId="4810C15B" w14:textId="77777777" w:rsidTr="001B1739">
        <w:trPr>
          <w:trHeight w:val="527"/>
        </w:trPr>
        <w:tc>
          <w:tcPr>
            <w:tcW w:w="6023" w:type="dxa"/>
            <w:shd w:val="clear" w:color="auto" w:fill="FFFFFF" w:themeFill="background1"/>
            <w:vAlign w:val="center"/>
          </w:tcPr>
          <w:p w14:paraId="5E54BB6C" w14:textId="77777777" w:rsidR="00FD5AFB" w:rsidRPr="00E3415B" w:rsidRDefault="00FD5AFB" w:rsidP="00FD5AFB">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CCC6312" w:rsidR="00FD5AFB" w:rsidRPr="00E3415B"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FD5AFB" w:rsidRPr="00E3415B" w:rsidRDefault="00FD5AFB" w:rsidP="00FD5AFB">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22E0A5" w14:textId="26533FB5" w:rsidR="00FD5AFB" w:rsidRPr="00E3415B"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 xml:space="preserve">There are notes </w:t>
            </w:r>
            <w:r w:rsidR="00CC4ED4">
              <w:rPr>
                <w:rFonts w:ascii="Open Sans" w:hAnsi="Open Sans" w:cs="Open Sans"/>
                <w:b/>
                <w:i/>
                <w:szCs w:val="20"/>
              </w:rPr>
              <w:t xml:space="preserve">on pitfalls throughout the materials. These have been well-selected to </w:t>
            </w:r>
            <w:r w:rsidR="009E30E8">
              <w:rPr>
                <w:rFonts w:ascii="Open Sans" w:hAnsi="Open Sans" w:cs="Open Sans"/>
                <w:b/>
                <w:i/>
                <w:szCs w:val="20"/>
              </w:rPr>
              <w:t>improve communication with native speakers</w:t>
            </w:r>
          </w:p>
        </w:tc>
      </w:tr>
      <w:tr w:rsidR="00FD5AFB" w:rsidRPr="00E3415B" w14:paraId="523A3C7D" w14:textId="77777777" w:rsidTr="001B1739">
        <w:trPr>
          <w:trHeight w:val="527"/>
        </w:trPr>
        <w:tc>
          <w:tcPr>
            <w:tcW w:w="14476" w:type="dxa"/>
            <w:gridSpan w:val="4"/>
            <w:shd w:val="clear" w:color="auto" w:fill="FFFFFF" w:themeFill="background1"/>
            <w:vAlign w:val="center"/>
          </w:tcPr>
          <w:p w14:paraId="45D6885D" w14:textId="77777777" w:rsidR="00FD5AFB" w:rsidRPr="00E3415B" w:rsidRDefault="00FD5AFB" w:rsidP="00FD5AFB">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FD5AFB" w:rsidRPr="0038212D" w14:paraId="165C2B70" w14:textId="77777777" w:rsidTr="001B1739">
        <w:trPr>
          <w:trHeight w:val="527"/>
        </w:trPr>
        <w:tc>
          <w:tcPr>
            <w:tcW w:w="6023" w:type="dxa"/>
            <w:shd w:val="clear" w:color="auto" w:fill="FFFFFF" w:themeFill="background1"/>
            <w:vAlign w:val="center"/>
          </w:tcPr>
          <w:p w14:paraId="1F2F660C" w14:textId="692EBB4B" w:rsidR="00FD5AFB" w:rsidRPr="00E3415B" w:rsidRDefault="00FD5AFB" w:rsidP="00FD5AFB">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0CAEBF80" w:rsidR="00FD5AFB" w:rsidRPr="00E3415B"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X</w:t>
            </w:r>
            <w:r w:rsidR="007E1A73">
              <w:rPr>
                <w:rFonts w:ascii="Open Sans" w:hAnsi="Open Sans" w:cs="Open Sans"/>
                <w:b/>
                <w:i/>
                <w:szCs w:val="20"/>
              </w:rPr>
              <w:t>*</w:t>
            </w:r>
          </w:p>
        </w:tc>
        <w:tc>
          <w:tcPr>
            <w:tcW w:w="1350" w:type="dxa"/>
            <w:shd w:val="clear" w:color="auto" w:fill="FFFFFF" w:themeFill="background1"/>
            <w:vAlign w:val="center"/>
          </w:tcPr>
          <w:p w14:paraId="2D2EA121" w14:textId="77777777" w:rsidR="00FD5AFB" w:rsidRPr="00E3415B" w:rsidRDefault="00FD5AFB" w:rsidP="00FD5AFB">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64D3C485" w:rsidR="00FD5AFB" w:rsidRPr="00E3415B" w:rsidRDefault="00CD5560" w:rsidP="00FD5AFB">
            <w:pPr>
              <w:keepNext/>
              <w:shd w:val="clear" w:color="auto" w:fill="FFFFFF" w:themeFill="background1"/>
              <w:rPr>
                <w:rFonts w:ascii="Open Sans" w:hAnsi="Open Sans" w:cs="Open Sans"/>
                <w:b/>
                <w:i/>
                <w:szCs w:val="20"/>
              </w:rPr>
            </w:pPr>
            <w:r>
              <w:rPr>
                <w:rFonts w:ascii="Open Sans" w:hAnsi="Open Sans" w:cs="Open Sans"/>
                <w:b/>
                <w:i/>
                <w:szCs w:val="20"/>
              </w:rPr>
              <w:t>Students can self-check</w:t>
            </w:r>
            <w:r w:rsidR="007E1A73">
              <w:rPr>
                <w:rFonts w:ascii="Open Sans" w:hAnsi="Open Sans" w:cs="Open Sans"/>
                <w:b/>
                <w:i/>
                <w:szCs w:val="20"/>
              </w:rPr>
              <w:t>,</w:t>
            </w:r>
            <w:r w:rsidR="00433A58">
              <w:rPr>
                <w:rFonts w:ascii="Open Sans" w:hAnsi="Open Sans" w:cs="Open Sans"/>
                <w:b/>
                <w:i/>
                <w:szCs w:val="20"/>
              </w:rPr>
              <w:t>**</w:t>
            </w:r>
            <w:r w:rsidR="009E30E8">
              <w:rPr>
                <w:rFonts w:ascii="Open Sans" w:hAnsi="Open Sans" w:cs="Open Sans"/>
                <w:b/>
                <w:i/>
                <w:szCs w:val="20"/>
              </w:rPr>
              <w:t>again-</w:t>
            </w:r>
            <w:r w:rsidR="007E1A73">
              <w:rPr>
                <w:rFonts w:ascii="Open Sans" w:hAnsi="Open Sans" w:cs="Open Sans"/>
                <w:b/>
                <w:i/>
                <w:szCs w:val="20"/>
              </w:rPr>
              <w:t xml:space="preserve"> but this could be strengthened with a check-list of “How am I doing?” </w:t>
            </w:r>
            <w:r w:rsidR="000C05D2">
              <w:rPr>
                <w:rFonts w:ascii="Open Sans" w:hAnsi="Open Sans" w:cs="Open Sans"/>
                <w:b/>
                <w:i/>
                <w:szCs w:val="20"/>
              </w:rPr>
              <w:t>at the end of each Unidad from the questions presented in the introduction of the Unidad</w:t>
            </w:r>
            <w:r w:rsidR="00433A58">
              <w:rPr>
                <w:rFonts w:ascii="Open Sans" w:hAnsi="Open Sans" w:cs="Open Sans"/>
                <w:b/>
                <w:i/>
                <w:szCs w:val="20"/>
              </w:rPr>
              <w:t xml:space="preserve"> to help students reframe their learning</w:t>
            </w:r>
          </w:p>
        </w:tc>
      </w:tr>
      <w:tr w:rsidR="00FD5AFB" w:rsidRPr="0038212D" w14:paraId="59C6AF81" w14:textId="77777777" w:rsidTr="001B1739">
        <w:trPr>
          <w:trHeight w:val="527"/>
        </w:trPr>
        <w:tc>
          <w:tcPr>
            <w:tcW w:w="14476" w:type="dxa"/>
            <w:gridSpan w:val="4"/>
            <w:shd w:val="clear" w:color="auto" w:fill="FFFFFF" w:themeFill="background1"/>
            <w:vAlign w:val="center"/>
          </w:tcPr>
          <w:p w14:paraId="68FB2128" w14:textId="77777777" w:rsidR="00FD5AFB" w:rsidRPr="00E3415B" w:rsidRDefault="00FD5AFB" w:rsidP="00FD5AFB">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FD5AFB" w:rsidRPr="00E3415B" w:rsidRDefault="00FD5AFB" w:rsidP="00FD5AFB">
            <w:pPr>
              <w:keepNext/>
              <w:shd w:val="clear" w:color="auto" w:fill="FFFFFF" w:themeFill="background1"/>
              <w:rPr>
                <w:rFonts w:ascii="Open Sans" w:hAnsi="Open Sans" w:cs="Open Sans"/>
                <w:b/>
                <w:szCs w:val="20"/>
              </w:rPr>
            </w:pPr>
          </w:p>
          <w:p w14:paraId="3261FA1B" w14:textId="77777777" w:rsidR="00FD5AFB" w:rsidRPr="00E3415B" w:rsidRDefault="00FD5AFB" w:rsidP="00FD5AFB">
            <w:pPr>
              <w:keepNext/>
              <w:shd w:val="clear" w:color="auto" w:fill="FFFFFF" w:themeFill="background1"/>
              <w:rPr>
                <w:rFonts w:ascii="Open Sans" w:hAnsi="Open Sans" w:cs="Open Sans"/>
                <w:b/>
                <w:szCs w:val="20"/>
              </w:rPr>
            </w:pPr>
          </w:p>
          <w:p w14:paraId="73C4A3A4" w14:textId="77777777" w:rsidR="00FD5AFB" w:rsidRPr="00E3415B" w:rsidRDefault="00FD5AFB" w:rsidP="00FD5AFB">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38212D"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7D3914" w:rsidRPr="0038212D" w14:paraId="7FECFDA8" w14:textId="77777777" w:rsidTr="00E3415B">
        <w:trPr>
          <w:trHeight w:val="1296"/>
        </w:trPr>
        <w:tc>
          <w:tcPr>
            <w:tcW w:w="6025" w:type="dxa"/>
            <w:vAlign w:val="center"/>
          </w:tcPr>
          <w:p w14:paraId="76403707" w14:textId="77777777" w:rsidR="007D3914" w:rsidRPr="00E3415B" w:rsidRDefault="007D3914" w:rsidP="007D3914">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D2D0E70"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7D3914" w:rsidRPr="00E3415B" w:rsidRDefault="007D3914" w:rsidP="007D3914">
            <w:pPr>
              <w:shd w:val="clear" w:color="auto" w:fill="FFFFFF" w:themeFill="background1"/>
              <w:rPr>
                <w:rFonts w:ascii="Open Sans" w:hAnsi="Open Sans" w:cs="Open Sans"/>
                <w:szCs w:val="20"/>
              </w:rPr>
            </w:pPr>
          </w:p>
        </w:tc>
        <w:tc>
          <w:tcPr>
            <w:tcW w:w="5665" w:type="dxa"/>
          </w:tcPr>
          <w:p w14:paraId="184A92C3" w14:textId="0702062C" w:rsidR="007D3914" w:rsidRPr="00E3415B" w:rsidRDefault="00D2403E" w:rsidP="007D3914">
            <w:pPr>
              <w:shd w:val="clear" w:color="auto" w:fill="FFFFFF" w:themeFill="background1"/>
              <w:rPr>
                <w:rFonts w:ascii="Open Sans" w:hAnsi="Open Sans" w:cs="Open Sans"/>
                <w:szCs w:val="20"/>
              </w:rPr>
            </w:pPr>
            <w:r>
              <w:rPr>
                <w:rFonts w:ascii="Open Sans" w:hAnsi="Open Sans" w:cs="Open Sans"/>
                <w:szCs w:val="20"/>
              </w:rPr>
              <w:t>The topics are high-interest and insightful</w:t>
            </w:r>
            <w:r w:rsidR="005D432F">
              <w:rPr>
                <w:rFonts w:ascii="Open Sans" w:hAnsi="Open Sans" w:cs="Open Sans"/>
                <w:szCs w:val="20"/>
              </w:rPr>
              <w:t>;  the</w:t>
            </w:r>
            <w:r w:rsidR="00343D4F">
              <w:rPr>
                <w:rFonts w:ascii="Open Sans" w:hAnsi="Open Sans" w:cs="Open Sans"/>
                <w:szCs w:val="20"/>
              </w:rPr>
              <w:t xml:space="preserve"> 5C’s</w:t>
            </w:r>
            <w:r w:rsidR="005D432F">
              <w:rPr>
                <w:rFonts w:ascii="Open Sans" w:hAnsi="Open Sans" w:cs="Open Sans"/>
                <w:szCs w:val="20"/>
              </w:rPr>
              <w:t xml:space="preserve"> are </w:t>
            </w:r>
            <w:r w:rsidR="00343D4F">
              <w:rPr>
                <w:rFonts w:ascii="Open Sans" w:hAnsi="Open Sans" w:cs="Open Sans"/>
                <w:szCs w:val="20"/>
              </w:rPr>
              <w:t xml:space="preserve">integrated throughout; </w:t>
            </w:r>
            <w:r w:rsidR="00233640">
              <w:rPr>
                <w:rFonts w:ascii="Open Sans" w:hAnsi="Open Sans" w:cs="Open Sans"/>
                <w:szCs w:val="20"/>
              </w:rPr>
              <w:t xml:space="preserve">ancillary materials and </w:t>
            </w:r>
            <w:r w:rsidR="00343D4F">
              <w:rPr>
                <w:rFonts w:ascii="Open Sans" w:hAnsi="Open Sans" w:cs="Open Sans"/>
                <w:szCs w:val="20"/>
              </w:rPr>
              <w:t xml:space="preserve">emcpassport provide additional </w:t>
            </w:r>
            <w:r w:rsidR="00233640">
              <w:rPr>
                <w:rFonts w:ascii="Open Sans" w:hAnsi="Open Sans" w:cs="Open Sans"/>
                <w:szCs w:val="20"/>
              </w:rPr>
              <w:t>learning opportunities</w:t>
            </w:r>
          </w:p>
        </w:tc>
      </w:tr>
      <w:tr w:rsidR="007D3914" w:rsidRPr="0038212D" w14:paraId="03D316D4" w14:textId="77777777" w:rsidTr="00E3415B">
        <w:trPr>
          <w:trHeight w:val="1296"/>
        </w:trPr>
        <w:tc>
          <w:tcPr>
            <w:tcW w:w="6025" w:type="dxa"/>
            <w:vAlign w:val="center"/>
          </w:tcPr>
          <w:p w14:paraId="41CC066D" w14:textId="77777777" w:rsidR="007D3914" w:rsidRPr="00E3415B" w:rsidRDefault="007D3914" w:rsidP="007D3914">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2306ED3"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7D3914" w:rsidRPr="00E3415B" w:rsidRDefault="007D3914" w:rsidP="007D3914">
            <w:pPr>
              <w:shd w:val="clear" w:color="auto" w:fill="FFFFFF" w:themeFill="background1"/>
              <w:rPr>
                <w:rFonts w:ascii="Open Sans" w:hAnsi="Open Sans" w:cs="Open Sans"/>
                <w:szCs w:val="20"/>
              </w:rPr>
            </w:pPr>
          </w:p>
        </w:tc>
        <w:tc>
          <w:tcPr>
            <w:tcW w:w="5665" w:type="dxa"/>
          </w:tcPr>
          <w:p w14:paraId="7C166FFC" w14:textId="057582A2"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 xml:space="preserve">The TE provides both new and seasoned teachers with planning and pacing guides that follow scope and sequence. </w:t>
            </w:r>
            <w:r w:rsidR="00767909">
              <w:rPr>
                <w:rFonts w:ascii="Open Sans" w:hAnsi="Open Sans" w:cs="Open Sans"/>
                <w:szCs w:val="20"/>
              </w:rPr>
              <w:t xml:space="preserve">Review is in context and meaningful; </w:t>
            </w:r>
            <w:r w:rsidR="00233640">
              <w:rPr>
                <w:rFonts w:ascii="Open Sans" w:hAnsi="Open Sans" w:cs="Open Sans"/>
                <w:szCs w:val="20"/>
              </w:rPr>
              <w:t>ancillary materials and emcpassport provide additional learning opportunities</w:t>
            </w:r>
            <w:r w:rsidR="0071012B">
              <w:rPr>
                <w:rFonts w:ascii="Open Sans" w:hAnsi="Open Sans" w:cs="Open Sans"/>
                <w:szCs w:val="20"/>
              </w:rPr>
              <w:t xml:space="preserve"> and resources</w:t>
            </w:r>
          </w:p>
        </w:tc>
      </w:tr>
      <w:tr w:rsidR="007D3914" w:rsidRPr="0038212D" w14:paraId="206442BC" w14:textId="77777777" w:rsidTr="00E3415B">
        <w:trPr>
          <w:trHeight w:val="1296"/>
        </w:trPr>
        <w:tc>
          <w:tcPr>
            <w:tcW w:w="6025" w:type="dxa"/>
            <w:vAlign w:val="center"/>
          </w:tcPr>
          <w:p w14:paraId="541F754B" w14:textId="77777777" w:rsidR="007D3914" w:rsidRPr="00E3415B" w:rsidRDefault="007D3914" w:rsidP="007D3914">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7D3914" w:rsidRPr="00E3415B" w:rsidRDefault="007D3914" w:rsidP="007D3914">
            <w:pPr>
              <w:shd w:val="clear" w:color="auto" w:fill="FFFFFF" w:themeFill="background1"/>
              <w:tabs>
                <w:tab w:val="left" w:pos="2010"/>
              </w:tabs>
              <w:rPr>
                <w:rFonts w:ascii="Open Sans" w:hAnsi="Open Sans" w:cs="Open Sans"/>
                <w:b/>
                <w:szCs w:val="20"/>
              </w:rPr>
            </w:pPr>
          </w:p>
        </w:tc>
        <w:tc>
          <w:tcPr>
            <w:tcW w:w="1350" w:type="dxa"/>
          </w:tcPr>
          <w:p w14:paraId="169EFD8E" w14:textId="77777777" w:rsidR="007D3914" w:rsidRPr="00E3415B" w:rsidRDefault="007D3914" w:rsidP="007D3914">
            <w:pPr>
              <w:shd w:val="clear" w:color="auto" w:fill="FFFFFF" w:themeFill="background1"/>
              <w:rPr>
                <w:rFonts w:ascii="Open Sans" w:hAnsi="Open Sans" w:cs="Open Sans"/>
                <w:szCs w:val="20"/>
              </w:rPr>
            </w:pPr>
          </w:p>
          <w:p w14:paraId="6C71F8D0" w14:textId="63E555E6"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7D3914" w:rsidRPr="00E3415B" w:rsidRDefault="007D3914" w:rsidP="007D3914">
            <w:pPr>
              <w:shd w:val="clear" w:color="auto" w:fill="FFFFFF" w:themeFill="background1"/>
              <w:rPr>
                <w:rFonts w:ascii="Open Sans" w:hAnsi="Open Sans" w:cs="Open Sans"/>
                <w:szCs w:val="20"/>
              </w:rPr>
            </w:pPr>
          </w:p>
        </w:tc>
        <w:tc>
          <w:tcPr>
            <w:tcW w:w="1350" w:type="dxa"/>
          </w:tcPr>
          <w:p w14:paraId="5AC10139" w14:textId="77777777" w:rsidR="007D3914" w:rsidRPr="00E3415B" w:rsidRDefault="007D3914" w:rsidP="007D3914">
            <w:pPr>
              <w:shd w:val="clear" w:color="auto" w:fill="FFFFFF" w:themeFill="background1"/>
              <w:rPr>
                <w:rFonts w:ascii="Open Sans" w:hAnsi="Open Sans" w:cs="Open Sans"/>
                <w:szCs w:val="20"/>
              </w:rPr>
            </w:pPr>
          </w:p>
        </w:tc>
        <w:tc>
          <w:tcPr>
            <w:tcW w:w="5665" w:type="dxa"/>
          </w:tcPr>
          <w:p w14:paraId="3958D806" w14:textId="609573B5"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 xml:space="preserve">There is an excellent selection of literary </w:t>
            </w:r>
            <w:r w:rsidR="00424AEB">
              <w:rPr>
                <w:rFonts w:ascii="Open Sans" w:hAnsi="Open Sans" w:cs="Open Sans"/>
                <w:szCs w:val="20"/>
              </w:rPr>
              <w:t xml:space="preserve">works </w:t>
            </w:r>
            <w:r>
              <w:rPr>
                <w:rFonts w:ascii="Open Sans" w:hAnsi="Open Sans" w:cs="Open Sans"/>
                <w:szCs w:val="20"/>
              </w:rPr>
              <w:t>in the student edition</w:t>
            </w:r>
            <w:r w:rsidR="00424AEB">
              <w:rPr>
                <w:rFonts w:ascii="Open Sans" w:hAnsi="Open Sans" w:cs="Open Sans"/>
                <w:szCs w:val="20"/>
              </w:rPr>
              <w:t>,</w:t>
            </w:r>
            <w:r w:rsidR="0071012B">
              <w:rPr>
                <w:rFonts w:ascii="Open Sans" w:hAnsi="Open Sans" w:cs="Open Sans"/>
                <w:szCs w:val="20"/>
              </w:rPr>
              <w:t xml:space="preserve"> and emcpassport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38212D"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1322DF" w:rsidRPr="0038212D" w14:paraId="164E3230" w14:textId="77777777" w:rsidTr="00E3415B">
        <w:trPr>
          <w:trHeight w:val="1296"/>
        </w:trPr>
        <w:tc>
          <w:tcPr>
            <w:tcW w:w="6025" w:type="dxa"/>
            <w:vAlign w:val="center"/>
          </w:tcPr>
          <w:p w14:paraId="5E3F00B4" w14:textId="77777777" w:rsidR="001322DF" w:rsidRPr="00E3415B" w:rsidRDefault="001322DF" w:rsidP="001322DF">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3378C99B"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3931D814" w14:textId="77777777" w:rsidR="001322DF" w:rsidRDefault="001322DF" w:rsidP="001322DF">
            <w:pPr>
              <w:shd w:val="clear" w:color="auto" w:fill="FFFFFF" w:themeFill="background1"/>
              <w:rPr>
                <w:rFonts w:ascii="Open Sans" w:hAnsi="Open Sans" w:cs="Open Sans"/>
                <w:szCs w:val="20"/>
              </w:rPr>
            </w:pPr>
          </w:p>
          <w:p w14:paraId="0348AE2A" w14:textId="7957C1B2" w:rsidR="001322DF" w:rsidRPr="00E3415B" w:rsidRDefault="00A06A6D" w:rsidP="001322DF">
            <w:pPr>
              <w:shd w:val="clear" w:color="auto" w:fill="FFFFFF" w:themeFill="background1"/>
              <w:rPr>
                <w:rFonts w:ascii="Open Sans" w:hAnsi="Open Sans" w:cs="Open Sans"/>
                <w:szCs w:val="20"/>
              </w:rPr>
            </w:pPr>
            <w:r>
              <w:rPr>
                <w:rFonts w:ascii="Open Sans" w:hAnsi="Open Sans" w:cs="Open Sans"/>
                <w:szCs w:val="20"/>
              </w:rPr>
              <w:t>As in the other materials from this series, c</w:t>
            </w:r>
            <w:r w:rsidR="001322DF">
              <w:rPr>
                <w:rFonts w:ascii="Open Sans" w:hAnsi="Open Sans" w:cs="Open Sans"/>
                <w:szCs w:val="20"/>
              </w:rPr>
              <w:t>ornerstones are highlighted in little boxes or sections throughout each Unidad</w:t>
            </w:r>
            <w:r w:rsidR="00B54D3A">
              <w:rPr>
                <w:rFonts w:ascii="Open Sans" w:hAnsi="Open Sans" w:cs="Open Sans"/>
                <w:szCs w:val="20"/>
              </w:rPr>
              <w:t>, the 5 C’s are integrated throughout the materials</w:t>
            </w:r>
            <w:r w:rsidR="002C5DB9">
              <w:rPr>
                <w:rFonts w:ascii="Open Sans" w:hAnsi="Open Sans" w:cs="Open Sans"/>
                <w:szCs w:val="20"/>
              </w:rPr>
              <w:t>; However, the Unidad topics lend themselves to communication</w:t>
            </w:r>
          </w:p>
        </w:tc>
      </w:tr>
      <w:tr w:rsidR="001322DF" w:rsidRPr="0038212D" w14:paraId="22621987" w14:textId="77777777" w:rsidTr="00E3415B">
        <w:trPr>
          <w:trHeight w:val="1296"/>
        </w:trPr>
        <w:tc>
          <w:tcPr>
            <w:tcW w:w="6025" w:type="dxa"/>
            <w:vAlign w:val="center"/>
          </w:tcPr>
          <w:p w14:paraId="50E8265E" w14:textId="77777777" w:rsidR="001322DF" w:rsidRPr="00E3415B" w:rsidRDefault="001322DF" w:rsidP="001322DF">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1322DF" w:rsidRPr="00E3415B" w:rsidRDefault="001322DF" w:rsidP="001322DF">
            <w:pPr>
              <w:shd w:val="clear" w:color="auto" w:fill="FFFFFF" w:themeFill="background1"/>
              <w:tabs>
                <w:tab w:val="left" w:pos="2010"/>
              </w:tabs>
              <w:rPr>
                <w:rFonts w:ascii="Open Sans" w:hAnsi="Open Sans" w:cs="Open Sans"/>
                <w:b/>
                <w:szCs w:val="20"/>
              </w:rPr>
            </w:pPr>
          </w:p>
        </w:tc>
        <w:tc>
          <w:tcPr>
            <w:tcW w:w="1344" w:type="dxa"/>
          </w:tcPr>
          <w:p w14:paraId="392AF4AD" w14:textId="11C3AC6A"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5D37025A" w14:textId="03C4A6AB" w:rsidR="001322DF" w:rsidRPr="00E3415B" w:rsidRDefault="0046645B" w:rsidP="001322DF">
            <w:pPr>
              <w:shd w:val="clear" w:color="auto" w:fill="FFFFFF" w:themeFill="background1"/>
              <w:rPr>
                <w:rFonts w:ascii="Open Sans" w:hAnsi="Open Sans" w:cs="Open Sans"/>
                <w:szCs w:val="20"/>
              </w:rPr>
            </w:pPr>
            <w:r>
              <w:rPr>
                <w:rFonts w:ascii="Open Sans" w:hAnsi="Open Sans" w:cs="Open Sans"/>
                <w:szCs w:val="20"/>
              </w:rPr>
              <w:t>The TE has additional resources; ancillary materials and emcpassport provide additional learning opportunities</w:t>
            </w:r>
          </w:p>
        </w:tc>
      </w:tr>
      <w:tr w:rsidR="001322DF" w:rsidRPr="0038212D" w14:paraId="2C573C9C" w14:textId="77777777" w:rsidTr="00E3415B">
        <w:trPr>
          <w:trHeight w:val="1296"/>
        </w:trPr>
        <w:tc>
          <w:tcPr>
            <w:tcW w:w="6025" w:type="dxa"/>
            <w:vAlign w:val="center"/>
          </w:tcPr>
          <w:p w14:paraId="287A19ED" w14:textId="77777777" w:rsidR="001322DF" w:rsidRPr="00E3415B" w:rsidRDefault="001322DF" w:rsidP="001322D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D12D395"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700FE1D3" w14:textId="26677B7B"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 xml:space="preserve">The TE has footnotes and marginal notes to help support these students. </w:t>
            </w:r>
            <w:r w:rsidR="0046645B">
              <w:rPr>
                <w:rFonts w:ascii="Open Sans" w:hAnsi="Open Sans" w:cs="Open Sans"/>
                <w:szCs w:val="20"/>
              </w:rPr>
              <w:t>ancillary materials and emcpassport provide additional learning opportunities</w:t>
            </w:r>
          </w:p>
        </w:tc>
      </w:tr>
      <w:tr w:rsidR="001322DF" w:rsidRPr="0038212D" w14:paraId="3A398581" w14:textId="77777777" w:rsidTr="00E3415B">
        <w:trPr>
          <w:trHeight w:val="1296"/>
        </w:trPr>
        <w:tc>
          <w:tcPr>
            <w:tcW w:w="6025" w:type="dxa"/>
            <w:vAlign w:val="center"/>
          </w:tcPr>
          <w:p w14:paraId="29BD0850" w14:textId="77777777" w:rsidR="001322DF" w:rsidRPr="00E3415B" w:rsidRDefault="001322DF" w:rsidP="001322D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71AA43B"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25153907" w14:textId="28CBF119" w:rsidR="001322DF" w:rsidRPr="00E3415B" w:rsidRDefault="00A06A6D" w:rsidP="001322DF">
            <w:pPr>
              <w:shd w:val="clear" w:color="auto" w:fill="FFFFFF" w:themeFill="background1"/>
              <w:rPr>
                <w:rFonts w:ascii="Open Sans" w:hAnsi="Open Sans" w:cs="Open Sans"/>
                <w:szCs w:val="20"/>
              </w:rPr>
            </w:pPr>
            <w:r>
              <w:rPr>
                <w:rFonts w:ascii="Open Sans" w:hAnsi="Open Sans" w:cs="Open Sans"/>
                <w:szCs w:val="20"/>
              </w:rPr>
              <w:t>The topics are high-interest. A</w:t>
            </w:r>
            <w:r w:rsidR="0046645B">
              <w:rPr>
                <w:rFonts w:ascii="Open Sans" w:hAnsi="Open Sans" w:cs="Open Sans"/>
                <w:szCs w:val="20"/>
              </w:rPr>
              <w:t>ncillary materials and emcpassport provide additional learning opportunities</w:t>
            </w:r>
          </w:p>
        </w:tc>
      </w:tr>
      <w:tr w:rsidR="001322DF" w:rsidRPr="0038212D" w14:paraId="614C6102" w14:textId="77777777" w:rsidTr="00E3415B">
        <w:trPr>
          <w:trHeight w:val="1296"/>
        </w:trPr>
        <w:tc>
          <w:tcPr>
            <w:tcW w:w="6025" w:type="dxa"/>
            <w:vAlign w:val="center"/>
          </w:tcPr>
          <w:p w14:paraId="53D53645" w14:textId="2C0D2782" w:rsidR="001322DF" w:rsidRPr="00E3415B" w:rsidRDefault="001322DF" w:rsidP="001322D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821F582"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625B3D52" w14:textId="7717821A" w:rsidR="001322DF" w:rsidRPr="00E3415B" w:rsidRDefault="0046645B" w:rsidP="001322DF">
            <w:pPr>
              <w:shd w:val="clear" w:color="auto" w:fill="FFFFFF" w:themeFill="background1"/>
              <w:rPr>
                <w:rFonts w:ascii="Open Sans" w:hAnsi="Open Sans" w:cs="Open Sans"/>
                <w:szCs w:val="20"/>
              </w:rPr>
            </w:pPr>
            <w:r>
              <w:rPr>
                <w:rFonts w:ascii="Open Sans" w:hAnsi="Open Sans" w:cs="Open Sans"/>
                <w:szCs w:val="20"/>
              </w:rPr>
              <w:t xml:space="preserve">The TE has </w:t>
            </w:r>
            <w:r w:rsidR="0029334E">
              <w:rPr>
                <w:rFonts w:ascii="Open Sans" w:hAnsi="Open Sans" w:cs="Open Sans"/>
                <w:szCs w:val="20"/>
              </w:rPr>
              <w:t>notes; ancillary materials and emcpassport provide additional learning opportunities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38212D"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E60C93" w:rsidRPr="0038212D" w14:paraId="1B658625" w14:textId="77777777" w:rsidTr="00E3415B">
        <w:trPr>
          <w:trHeight w:val="1296"/>
        </w:trPr>
        <w:tc>
          <w:tcPr>
            <w:tcW w:w="6025" w:type="dxa"/>
            <w:vAlign w:val="center"/>
          </w:tcPr>
          <w:p w14:paraId="3D236D58" w14:textId="77777777" w:rsidR="00E60C93" w:rsidRPr="00E3415B" w:rsidRDefault="00E60C93" w:rsidP="00E60C9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1015D31"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7250A8B8" w14:textId="0D78A505" w:rsidR="00E60C93" w:rsidRPr="00E3415B" w:rsidRDefault="0029334E" w:rsidP="00E60C93">
            <w:pPr>
              <w:shd w:val="clear" w:color="auto" w:fill="FFFFFF" w:themeFill="background1"/>
              <w:rPr>
                <w:rFonts w:ascii="Open Sans" w:hAnsi="Open Sans" w:cs="Open Sans"/>
                <w:szCs w:val="20"/>
              </w:rPr>
            </w:pPr>
            <w:r>
              <w:rPr>
                <w:rFonts w:ascii="Open Sans" w:hAnsi="Open Sans" w:cs="Open Sans"/>
                <w:szCs w:val="20"/>
              </w:rPr>
              <w:t>Assessments are open-ended and communicative in nature; ancillary materials and emcpassport provide additional resources</w:t>
            </w:r>
          </w:p>
        </w:tc>
      </w:tr>
      <w:tr w:rsidR="00E60C93" w:rsidRPr="0038212D" w14:paraId="5EFE6438" w14:textId="77777777" w:rsidTr="00E3415B">
        <w:trPr>
          <w:trHeight w:val="1296"/>
        </w:trPr>
        <w:tc>
          <w:tcPr>
            <w:tcW w:w="6025" w:type="dxa"/>
            <w:vAlign w:val="center"/>
          </w:tcPr>
          <w:p w14:paraId="20D7F11E" w14:textId="77777777" w:rsidR="00E60C93" w:rsidRPr="00E3415B" w:rsidRDefault="00E60C93" w:rsidP="00E60C9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2AE4D55E"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2DDEFF8C" w14:textId="20B6D372"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There are many assessments for teachers to make instructional decisions to select the most appropriate ones</w:t>
            </w:r>
          </w:p>
        </w:tc>
      </w:tr>
      <w:tr w:rsidR="00E60C93" w:rsidRPr="0038212D" w14:paraId="5981FC96" w14:textId="77777777" w:rsidTr="00E3415B">
        <w:trPr>
          <w:trHeight w:val="1296"/>
        </w:trPr>
        <w:tc>
          <w:tcPr>
            <w:tcW w:w="6025" w:type="dxa"/>
            <w:vAlign w:val="center"/>
          </w:tcPr>
          <w:p w14:paraId="60579853" w14:textId="77777777" w:rsidR="00E60C93" w:rsidRPr="00E3415B" w:rsidRDefault="00E60C93" w:rsidP="00E60C9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E60C93" w:rsidRPr="00E3415B" w:rsidRDefault="00E60C93" w:rsidP="00E60C93">
            <w:pPr>
              <w:shd w:val="clear" w:color="auto" w:fill="FFFFFF" w:themeFill="background1"/>
              <w:contextualSpacing/>
              <w:rPr>
                <w:rFonts w:ascii="Open Sans" w:hAnsi="Open Sans" w:cs="Open Sans"/>
                <w:szCs w:val="20"/>
              </w:rPr>
            </w:pPr>
          </w:p>
        </w:tc>
        <w:tc>
          <w:tcPr>
            <w:tcW w:w="1344" w:type="dxa"/>
          </w:tcPr>
          <w:p w14:paraId="7021F1CF" w14:textId="4A8EAC50"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68888C79" w14:textId="12BF1BDF" w:rsidR="00E60C93" w:rsidRPr="00E3415B" w:rsidRDefault="0029334E" w:rsidP="00E60C93">
            <w:pPr>
              <w:shd w:val="clear" w:color="auto" w:fill="FFFFFF" w:themeFill="background1"/>
              <w:rPr>
                <w:rFonts w:ascii="Open Sans" w:hAnsi="Open Sans" w:cs="Open Sans"/>
                <w:szCs w:val="20"/>
              </w:rPr>
            </w:pPr>
            <w:r>
              <w:rPr>
                <w:rFonts w:ascii="Open Sans" w:hAnsi="Open Sans" w:cs="Open Sans"/>
                <w:szCs w:val="20"/>
              </w:rPr>
              <w:t>Ancillary materials and emcpassport provide additional resources</w:t>
            </w:r>
          </w:p>
        </w:tc>
      </w:tr>
      <w:tr w:rsidR="00E60C93" w:rsidRPr="0038212D" w14:paraId="69D7BFCB" w14:textId="77777777" w:rsidTr="00E3415B">
        <w:trPr>
          <w:trHeight w:val="1296"/>
        </w:trPr>
        <w:tc>
          <w:tcPr>
            <w:tcW w:w="6025" w:type="dxa"/>
            <w:vAlign w:val="center"/>
          </w:tcPr>
          <w:p w14:paraId="6AC3DF48" w14:textId="77777777" w:rsidR="00E60C93" w:rsidRPr="00E3415B" w:rsidRDefault="00E60C93" w:rsidP="00E60C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8CA0E2E"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2725A280" w14:textId="5764694B" w:rsidR="00E60C93" w:rsidRPr="00E3415B" w:rsidRDefault="0029334E" w:rsidP="00E60C93">
            <w:pPr>
              <w:shd w:val="clear" w:color="auto" w:fill="FFFFFF" w:themeFill="background1"/>
              <w:rPr>
                <w:rFonts w:ascii="Open Sans" w:hAnsi="Open Sans" w:cs="Open Sans"/>
                <w:szCs w:val="20"/>
              </w:rPr>
            </w:pPr>
            <w:r>
              <w:rPr>
                <w:rFonts w:ascii="Open Sans" w:hAnsi="Open Sans" w:cs="Open Sans"/>
                <w:szCs w:val="20"/>
              </w:rPr>
              <w:t>Ancillary materials and emcpassport provide additional resources</w:t>
            </w:r>
          </w:p>
        </w:tc>
      </w:tr>
      <w:tr w:rsidR="00E60C93" w:rsidRPr="0038212D" w14:paraId="726BE7AD" w14:textId="77777777" w:rsidTr="00E3415B">
        <w:trPr>
          <w:trHeight w:val="1296"/>
        </w:trPr>
        <w:tc>
          <w:tcPr>
            <w:tcW w:w="6025" w:type="dxa"/>
            <w:vAlign w:val="center"/>
          </w:tcPr>
          <w:p w14:paraId="14E5D0E6" w14:textId="77777777" w:rsidR="00E60C93" w:rsidRPr="00E3415B" w:rsidRDefault="00E60C93" w:rsidP="00E60C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42284D78"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1461439F" w14:textId="77424D05"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There are many assessments throughout the materials</w:t>
            </w:r>
          </w:p>
        </w:tc>
      </w:tr>
      <w:tr w:rsidR="00E60C93" w:rsidRPr="0038212D" w14:paraId="2F386DC4" w14:textId="77777777" w:rsidTr="00E3415B">
        <w:trPr>
          <w:trHeight w:val="1296"/>
        </w:trPr>
        <w:tc>
          <w:tcPr>
            <w:tcW w:w="6025" w:type="dxa"/>
            <w:vAlign w:val="center"/>
          </w:tcPr>
          <w:p w14:paraId="30A3CB8A" w14:textId="77777777" w:rsidR="00E60C93" w:rsidRPr="00E3415B" w:rsidRDefault="00E60C93" w:rsidP="00E60C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1F30CBAA"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521949FE" w14:textId="2A371324" w:rsidR="00E60C93" w:rsidRPr="00E3415B" w:rsidRDefault="0029334E" w:rsidP="00E60C93">
            <w:pPr>
              <w:shd w:val="clear" w:color="auto" w:fill="FFFFFF" w:themeFill="background1"/>
              <w:rPr>
                <w:rFonts w:ascii="Open Sans" w:hAnsi="Open Sans" w:cs="Open Sans"/>
                <w:szCs w:val="20"/>
              </w:rPr>
            </w:pPr>
            <w:r>
              <w:rPr>
                <w:rFonts w:ascii="Open Sans" w:hAnsi="Open Sans" w:cs="Open Sans"/>
                <w:szCs w:val="20"/>
              </w:rPr>
              <w:t xml:space="preserve">The SE has many </w:t>
            </w:r>
            <w:r w:rsidR="000F7A31">
              <w:rPr>
                <w:rFonts w:ascii="Open Sans" w:hAnsi="Open Sans" w:cs="Open Sans"/>
                <w:szCs w:val="20"/>
              </w:rPr>
              <w:t>opportunities</w:t>
            </w:r>
            <w:r>
              <w:rPr>
                <w:rFonts w:ascii="Open Sans" w:hAnsi="Open Sans" w:cs="Open Sans"/>
                <w:szCs w:val="20"/>
              </w:rPr>
              <w:t xml:space="preserve"> for meaningful assessments, instructors will have to determine how to </w:t>
            </w:r>
            <w:r w:rsidR="00D04C51">
              <w:rPr>
                <w:rFonts w:ascii="Open Sans" w:hAnsi="Open Sans" w:cs="Open Sans"/>
                <w:szCs w:val="20"/>
              </w:rPr>
              <w:t>‘grade’ or move forward; a</w:t>
            </w:r>
            <w:r>
              <w:rPr>
                <w:rFonts w:ascii="Open Sans" w:hAnsi="Open Sans" w:cs="Open Sans"/>
                <w:szCs w:val="20"/>
              </w:rPr>
              <w:t>ncillary materials and emcpassport provide additional resources</w:t>
            </w:r>
          </w:p>
        </w:tc>
      </w:tr>
      <w:tr w:rsidR="00FD0593" w:rsidRPr="0038212D" w14:paraId="51B96A89" w14:textId="77777777" w:rsidTr="00E3415B">
        <w:trPr>
          <w:trHeight w:val="1296"/>
        </w:trPr>
        <w:tc>
          <w:tcPr>
            <w:tcW w:w="6025" w:type="dxa"/>
            <w:vAlign w:val="center"/>
          </w:tcPr>
          <w:p w14:paraId="22D7BF89" w14:textId="77777777" w:rsidR="00FD0593" w:rsidRPr="00E3415B" w:rsidRDefault="00FD0593" w:rsidP="00FD05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011E1EF"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FD0593" w:rsidRPr="00E3415B" w:rsidRDefault="00FD0593" w:rsidP="00FD0593">
            <w:pPr>
              <w:shd w:val="clear" w:color="auto" w:fill="FFFFFF" w:themeFill="background1"/>
              <w:rPr>
                <w:rFonts w:ascii="Open Sans" w:hAnsi="Open Sans" w:cs="Open Sans"/>
                <w:szCs w:val="20"/>
              </w:rPr>
            </w:pPr>
          </w:p>
        </w:tc>
        <w:tc>
          <w:tcPr>
            <w:tcW w:w="5665" w:type="dxa"/>
          </w:tcPr>
          <w:p w14:paraId="14EC8BBC" w14:textId="4BB3E0B3" w:rsidR="00FD0593" w:rsidRPr="00E3415B" w:rsidRDefault="009B7F6B" w:rsidP="00FD0593">
            <w:pPr>
              <w:shd w:val="clear" w:color="auto" w:fill="FFFFFF" w:themeFill="background1"/>
              <w:rPr>
                <w:rFonts w:ascii="Open Sans" w:hAnsi="Open Sans" w:cs="Open Sans"/>
                <w:szCs w:val="20"/>
              </w:rPr>
            </w:pPr>
            <w:r>
              <w:rPr>
                <w:rFonts w:ascii="Open Sans" w:hAnsi="Open Sans" w:cs="Open Sans"/>
                <w:szCs w:val="20"/>
              </w:rPr>
              <w:t>These materials provide realia-like prompts in the assessments to prepare students for testing</w:t>
            </w:r>
            <w:r w:rsidR="000C6508">
              <w:rPr>
                <w:rFonts w:ascii="Open Sans" w:hAnsi="Open Sans" w:cs="Open Sans"/>
                <w:szCs w:val="20"/>
              </w:rPr>
              <w:t xml:space="preserve">. </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38212D"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8538B9" w:rsidRPr="0038212D" w14:paraId="7FD1D186" w14:textId="77777777" w:rsidTr="00E3415B">
        <w:trPr>
          <w:trHeight w:val="1296"/>
        </w:trPr>
        <w:tc>
          <w:tcPr>
            <w:tcW w:w="6025" w:type="dxa"/>
            <w:shd w:val="clear" w:color="auto" w:fill="auto"/>
            <w:vAlign w:val="center"/>
          </w:tcPr>
          <w:p w14:paraId="68DB1A64" w14:textId="77777777" w:rsidR="008538B9" w:rsidRPr="00E3415B" w:rsidRDefault="008538B9" w:rsidP="008538B9">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7DA539D"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4014FA44" w14:textId="7D780B1F"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 xml:space="preserve">There are pacing guides in TE </w:t>
            </w:r>
            <w:r w:rsidR="003F0F74">
              <w:rPr>
                <w:rFonts w:ascii="Open Sans" w:hAnsi="Open Sans" w:cs="Open Sans"/>
                <w:szCs w:val="20"/>
              </w:rPr>
              <w:t>t</w:t>
            </w:r>
            <w:r w:rsidR="000F7A31">
              <w:rPr>
                <w:rFonts w:ascii="Open Sans" w:hAnsi="Open Sans" w:cs="Open Sans"/>
                <w:szCs w:val="20"/>
              </w:rPr>
              <w:t xml:space="preserve">o help new and seasoned teachers plan </w:t>
            </w:r>
          </w:p>
        </w:tc>
      </w:tr>
      <w:tr w:rsidR="008538B9" w:rsidRPr="0038212D" w14:paraId="72A91AA4" w14:textId="77777777" w:rsidTr="00E3415B">
        <w:trPr>
          <w:trHeight w:val="1296"/>
        </w:trPr>
        <w:tc>
          <w:tcPr>
            <w:tcW w:w="6025" w:type="dxa"/>
            <w:shd w:val="clear" w:color="auto" w:fill="auto"/>
            <w:vAlign w:val="center"/>
          </w:tcPr>
          <w:p w14:paraId="2F60052E" w14:textId="77777777" w:rsidR="008538B9" w:rsidRPr="00E3415B" w:rsidRDefault="008538B9" w:rsidP="008538B9">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400FDB8"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693007D3" w14:textId="4879F3A8" w:rsidR="008538B9" w:rsidRPr="00E3415B" w:rsidRDefault="003F0F74" w:rsidP="008538B9">
            <w:pPr>
              <w:shd w:val="clear" w:color="auto" w:fill="FFFFFF" w:themeFill="background1"/>
              <w:rPr>
                <w:rFonts w:ascii="Open Sans" w:hAnsi="Open Sans" w:cs="Open Sans"/>
                <w:szCs w:val="20"/>
              </w:rPr>
            </w:pPr>
            <w:r>
              <w:rPr>
                <w:rFonts w:ascii="Open Sans" w:hAnsi="Open Sans" w:cs="Open Sans"/>
                <w:szCs w:val="20"/>
              </w:rPr>
              <w:t>The SE does a g</w:t>
            </w:r>
            <w:r w:rsidR="000C6508">
              <w:rPr>
                <w:rFonts w:ascii="Open Sans" w:hAnsi="Open Sans" w:cs="Open Sans"/>
                <w:szCs w:val="20"/>
              </w:rPr>
              <w:t>reat</w:t>
            </w:r>
            <w:r>
              <w:rPr>
                <w:rFonts w:ascii="Open Sans" w:hAnsi="Open Sans" w:cs="Open Sans"/>
                <w:szCs w:val="20"/>
              </w:rPr>
              <w:t xml:space="preserve"> job of these, but the TE has additional information; ancillary materials and emcpassport provide additional resources</w:t>
            </w:r>
          </w:p>
        </w:tc>
      </w:tr>
      <w:tr w:rsidR="008538B9" w:rsidRPr="0038212D" w14:paraId="66C3CAF2" w14:textId="77777777" w:rsidTr="00E3415B">
        <w:trPr>
          <w:trHeight w:val="1296"/>
        </w:trPr>
        <w:tc>
          <w:tcPr>
            <w:tcW w:w="6025" w:type="dxa"/>
            <w:shd w:val="clear" w:color="auto" w:fill="auto"/>
            <w:vAlign w:val="center"/>
          </w:tcPr>
          <w:p w14:paraId="5C70027B"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72553D8"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29E2397A" w14:textId="370E7031" w:rsidR="008538B9" w:rsidRPr="00E3415B" w:rsidRDefault="00E878DF" w:rsidP="008538B9">
            <w:pPr>
              <w:shd w:val="clear" w:color="auto" w:fill="FFFFFF" w:themeFill="background1"/>
              <w:rPr>
                <w:rFonts w:ascii="Open Sans" w:hAnsi="Open Sans" w:cs="Open Sans"/>
                <w:szCs w:val="20"/>
              </w:rPr>
            </w:pPr>
            <w:r>
              <w:rPr>
                <w:rFonts w:ascii="Open Sans" w:hAnsi="Open Sans" w:cs="Open Sans"/>
                <w:szCs w:val="20"/>
              </w:rPr>
              <w:t xml:space="preserve">Strategies are well-dispersed throughout materials; </w:t>
            </w:r>
            <w:r w:rsidR="00E81E15">
              <w:rPr>
                <w:rFonts w:ascii="Open Sans" w:hAnsi="Open Sans" w:cs="Open Sans"/>
                <w:szCs w:val="20"/>
              </w:rPr>
              <w:t>communication is in-context; ancillary materials and emcpassport provide additional opportunities for practice</w:t>
            </w:r>
          </w:p>
        </w:tc>
      </w:tr>
      <w:tr w:rsidR="008538B9" w:rsidRPr="0038212D" w14:paraId="62958F61" w14:textId="77777777" w:rsidTr="00E3415B">
        <w:trPr>
          <w:trHeight w:val="1296"/>
        </w:trPr>
        <w:tc>
          <w:tcPr>
            <w:tcW w:w="6025" w:type="dxa"/>
            <w:shd w:val="clear" w:color="auto" w:fill="auto"/>
            <w:vAlign w:val="center"/>
          </w:tcPr>
          <w:p w14:paraId="004D86A7"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CDC8961"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6AFF6368" w14:textId="53B43230"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These are integrated into the student copy, with a many notes in the TE’s footnotes and margins</w:t>
            </w:r>
            <w:r w:rsidR="00E81E15">
              <w:rPr>
                <w:rFonts w:ascii="Open Sans" w:hAnsi="Open Sans" w:cs="Open Sans"/>
                <w:szCs w:val="20"/>
              </w:rPr>
              <w:t>; ancillary materials and emcpassport provide additional resources</w:t>
            </w:r>
          </w:p>
        </w:tc>
      </w:tr>
      <w:tr w:rsidR="008538B9" w:rsidRPr="0038212D" w14:paraId="54CB4D80" w14:textId="77777777" w:rsidTr="00E3415B">
        <w:trPr>
          <w:trHeight w:val="1296"/>
        </w:trPr>
        <w:tc>
          <w:tcPr>
            <w:tcW w:w="6025" w:type="dxa"/>
            <w:shd w:val="clear" w:color="auto" w:fill="auto"/>
            <w:vAlign w:val="center"/>
          </w:tcPr>
          <w:p w14:paraId="1EAA78B2"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DF9F852"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58F547AB" w14:textId="4AEC773E" w:rsidR="008538B9" w:rsidRPr="00E3415B" w:rsidRDefault="00B86A3C" w:rsidP="008538B9">
            <w:pPr>
              <w:shd w:val="clear" w:color="auto" w:fill="FFFFFF" w:themeFill="background1"/>
              <w:rPr>
                <w:rFonts w:ascii="Open Sans" w:hAnsi="Open Sans" w:cs="Open Sans"/>
                <w:szCs w:val="20"/>
              </w:rPr>
            </w:pPr>
            <w:r>
              <w:rPr>
                <w:rFonts w:ascii="Open Sans" w:hAnsi="Open Sans" w:cs="Open Sans"/>
                <w:szCs w:val="20"/>
              </w:rPr>
              <w:t>TE, ancillary materials, and emcpassport provide additional resources</w:t>
            </w:r>
          </w:p>
        </w:tc>
      </w:tr>
      <w:tr w:rsidR="008538B9" w:rsidRPr="0038212D" w14:paraId="36ED4015" w14:textId="77777777" w:rsidTr="00E3415B">
        <w:trPr>
          <w:trHeight w:val="1296"/>
        </w:trPr>
        <w:tc>
          <w:tcPr>
            <w:tcW w:w="6025" w:type="dxa"/>
            <w:shd w:val="clear" w:color="auto" w:fill="auto"/>
            <w:vAlign w:val="center"/>
          </w:tcPr>
          <w:p w14:paraId="1669144C"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F80DF0E"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40667D99" w14:textId="018CDBA7" w:rsidR="008538B9" w:rsidRPr="00E3415B" w:rsidRDefault="00B86A3C" w:rsidP="008538B9">
            <w:pPr>
              <w:shd w:val="clear" w:color="auto" w:fill="FFFFFF" w:themeFill="background1"/>
              <w:rPr>
                <w:rFonts w:ascii="Open Sans" w:hAnsi="Open Sans" w:cs="Open Sans"/>
                <w:szCs w:val="20"/>
              </w:rPr>
            </w:pPr>
            <w:r>
              <w:rPr>
                <w:rFonts w:ascii="Open Sans" w:hAnsi="Open Sans" w:cs="Open Sans"/>
                <w:szCs w:val="20"/>
              </w:rPr>
              <w:t>QR codes are at the beginning of each Unidad</w:t>
            </w:r>
            <w:r w:rsidR="00A90E09">
              <w:rPr>
                <w:rFonts w:ascii="Open Sans" w:hAnsi="Open Sans" w:cs="Open Sans"/>
                <w:szCs w:val="20"/>
              </w:rPr>
              <w:t>; Emcpassport provides additional resources using technology for student mastery</w:t>
            </w:r>
          </w:p>
        </w:tc>
      </w:tr>
      <w:tr w:rsidR="008538B9" w:rsidRPr="0038212D" w14:paraId="5765B86F" w14:textId="77777777" w:rsidTr="00E3415B">
        <w:trPr>
          <w:trHeight w:val="1296"/>
        </w:trPr>
        <w:tc>
          <w:tcPr>
            <w:tcW w:w="6025" w:type="dxa"/>
            <w:shd w:val="clear" w:color="auto" w:fill="auto"/>
            <w:vAlign w:val="center"/>
          </w:tcPr>
          <w:p w14:paraId="46C035E1"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765FE2DB"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33441EFE" w14:textId="09CFF495" w:rsidR="008538B9" w:rsidRPr="00E3415B" w:rsidRDefault="0070150F" w:rsidP="008538B9">
            <w:pPr>
              <w:shd w:val="clear" w:color="auto" w:fill="FFFFFF" w:themeFill="background1"/>
              <w:rPr>
                <w:rFonts w:ascii="Open Sans" w:hAnsi="Open Sans" w:cs="Open Sans"/>
                <w:szCs w:val="20"/>
              </w:rPr>
            </w:pPr>
            <w:r>
              <w:rPr>
                <w:rFonts w:ascii="Open Sans" w:hAnsi="Open Sans" w:cs="Open Sans"/>
                <w:szCs w:val="20"/>
              </w:rPr>
              <w:t>EMCPASSPORT.com has additional resources for students; QR codes help students access examples of culture</w:t>
            </w:r>
          </w:p>
        </w:tc>
      </w:tr>
      <w:tr w:rsidR="008538B9" w:rsidRPr="0038212D" w14:paraId="6C34BF4E" w14:textId="77777777" w:rsidTr="00E3415B">
        <w:trPr>
          <w:trHeight w:val="1296"/>
        </w:trPr>
        <w:tc>
          <w:tcPr>
            <w:tcW w:w="6025" w:type="dxa"/>
            <w:shd w:val="clear" w:color="auto" w:fill="auto"/>
            <w:vAlign w:val="center"/>
          </w:tcPr>
          <w:p w14:paraId="74616312" w14:textId="40298E8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1B380E39"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0CC7E8A5" w14:textId="0CB74A81" w:rsidR="008538B9" w:rsidRPr="00E3415B" w:rsidRDefault="00BC3587" w:rsidP="008538B9">
            <w:pPr>
              <w:shd w:val="clear" w:color="auto" w:fill="FFFFFF" w:themeFill="background1"/>
              <w:rPr>
                <w:rFonts w:ascii="Open Sans" w:hAnsi="Open Sans" w:cs="Open Sans"/>
                <w:szCs w:val="20"/>
              </w:rPr>
            </w:pPr>
            <w:r>
              <w:rPr>
                <w:rFonts w:ascii="Open Sans" w:hAnsi="Open Sans" w:cs="Open Sans"/>
                <w:szCs w:val="20"/>
              </w:rPr>
              <w:t xml:space="preserve">Students will gain a deeper insight to each culture and sub-culture </w:t>
            </w:r>
            <w:r w:rsidR="00256ABF">
              <w:rPr>
                <w:rFonts w:ascii="Open Sans" w:hAnsi="Open Sans" w:cs="Open Sans"/>
                <w:szCs w:val="20"/>
              </w:rPr>
              <w:t xml:space="preserve">and see patterns to make connections with and between each sub-culture. </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A1EF4" w14:textId="77777777" w:rsidR="008E20AB" w:rsidRDefault="008E20AB" w:rsidP="00A55D66">
      <w:pPr>
        <w:spacing w:after="0" w:line="240" w:lineRule="auto"/>
      </w:pPr>
      <w:r>
        <w:separator/>
      </w:r>
    </w:p>
  </w:endnote>
  <w:endnote w:type="continuationSeparator" w:id="0">
    <w:p w14:paraId="34386D62" w14:textId="77777777" w:rsidR="008E20AB" w:rsidRDefault="008E20A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3AEFD2FA" w:rsidR="004F5634" w:rsidRPr="00A55D66" w:rsidRDefault="004F5634" w:rsidP="00A55D66">
    <w:pPr>
      <w:pStyle w:val="Footer"/>
      <w:rPr>
        <w:lang w:val="en-US"/>
      </w:rPr>
    </w:pPr>
    <w:r w:rsidRPr="00A55D66">
      <w:rPr>
        <w:lang w:val="en-US"/>
      </w:rPr>
      <w:t>Book Title and ISBN: __</w:t>
    </w:r>
    <w:r w:rsidR="00B07DB9">
      <w:rPr>
        <w:lang w:val="en-US"/>
      </w:rPr>
      <w:t xml:space="preserve">Que Chévere </w:t>
    </w:r>
    <w:r w:rsidR="003E616B">
      <w:rPr>
        <w:lang w:val="en-US"/>
      </w:rPr>
      <w:t>4</w:t>
    </w:r>
    <w:r w:rsidRPr="00A55D66">
      <w:rPr>
        <w:lang w:val="en-US"/>
      </w:rPr>
      <w:t>_____ Level(s)/Course(s): _____</w:t>
    </w:r>
    <w:r w:rsidR="00E940E4">
      <w:rPr>
        <w:lang w:val="en-US"/>
      </w:rPr>
      <w:t xml:space="preserve">Spanish </w:t>
    </w:r>
    <w:r w:rsidR="003E616B">
      <w:rPr>
        <w:lang w:val="en-US"/>
      </w:rPr>
      <w:t>4</w:t>
    </w:r>
    <w:r w:rsidR="00FE7897">
      <w:rPr>
        <w:lang w:val="en-US"/>
      </w:rPr>
      <w:t xml:space="preserve"> </w:t>
    </w:r>
    <w:r w:rsidR="00304C81">
      <w:rPr>
        <w:lang w:val="en-US"/>
      </w:rPr>
      <w:t>302</w:t>
    </w:r>
    <w:r w:rsidR="003E616B">
      <w:rPr>
        <w:lang w:val="en-US"/>
      </w:rPr>
      <w:t>4</w:t>
    </w:r>
    <w:r w:rsidRPr="00A55D66">
      <w:rPr>
        <w:lang w:val="en-US"/>
      </w:rPr>
      <w:t>_____________</w:t>
    </w:r>
  </w:p>
  <w:p w14:paraId="38175B04" w14:textId="77777777" w:rsidR="004F5634" w:rsidRPr="00A55D66" w:rsidRDefault="004F5634" w:rsidP="00A55D66">
    <w:pPr>
      <w:pStyle w:val="Footer"/>
      <w:rPr>
        <w:lang w:val="en-US"/>
      </w:rPr>
    </w:pPr>
  </w:p>
  <w:p w14:paraId="730B8D14" w14:textId="4D86C546" w:rsidR="004F5634" w:rsidRPr="004B2BB8" w:rsidRDefault="004F5634" w:rsidP="00A55D66">
    <w:pPr>
      <w:pStyle w:val="Footer"/>
      <w:rPr>
        <w:lang w:val="en-US"/>
      </w:rPr>
    </w:pPr>
    <w:r w:rsidRPr="004B2BB8">
      <w:rPr>
        <w:lang w:val="en-US"/>
      </w:rPr>
      <w:t>Publisher: _____</w:t>
    </w:r>
    <w:r w:rsidR="00565C72">
      <w:rPr>
        <w:lang w:val="en-US"/>
      </w:rPr>
      <w:t>EMCPublishing</w:t>
    </w:r>
    <w:r w:rsidR="00C673EB">
      <w:rPr>
        <w:lang w:val="en-US"/>
      </w:rPr>
      <w:t>_________</w:t>
    </w:r>
    <w:r w:rsidRPr="004B2BB8">
      <w:rPr>
        <w:lang w:val="en-US"/>
      </w:rPr>
      <w:t xml:space="preserve">                  Copyright: ___</w:t>
    </w:r>
    <w:r w:rsidR="00971903" w:rsidRPr="004B2BB8">
      <w:rPr>
        <w:lang w:val="en-US"/>
      </w:rPr>
      <w:t>201</w:t>
    </w:r>
    <w:r w:rsidR="00C673EB">
      <w:rPr>
        <w:lang w:val="en-US"/>
      </w:rPr>
      <w:t>6</w:t>
    </w:r>
    <w:r w:rsidRPr="004B2BB8">
      <w:rPr>
        <w:lang w:val="en-US"/>
      </w:rPr>
      <w:t>_________</w:t>
    </w:r>
  </w:p>
  <w:p w14:paraId="1D30364C" w14:textId="77777777" w:rsidR="004F5634" w:rsidRPr="004B2BB8" w:rsidRDefault="004F5634" w:rsidP="00A55D66">
    <w:pPr>
      <w:pStyle w:val="Footer"/>
      <w:rPr>
        <w:lang w:val="en-US"/>
      </w:rPr>
    </w:pPr>
  </w:p>
  <w:sdt>
    <w:sdtPr>
      <w:id w:val="-1908906663"/>
      <w:docPartObj>
        <w:docPartGallery w:val="Page Numbers (Top of Page)"/>
        <w:docPartUnique/>
      </w:docPartObj>
    </w:sdtPr>
    <w:sdtEndPr/>
    <w:sdtContent>
      <w:p w14:paraId="5D9FC92A" w14:textId="28036FD8" w:rsidR="004F5634" w:rsidRPr="004B2BB8" w:rsidRDefault="004F5634" w:rsidP="00A55D66">
        <w:pPr>
          <w:pStyle w:val="Footer"/>
          <w:jc w:val="right"/>
          <w:rPr>
            <w:lang w:val="en-US"/>
          </w:rPr>
        </w:pPr>
        <w:r w:rsidRPr="004B2BB8">
          <w:rPr>
            <w:lang w:val="en-US"/>
          </w:rPr>
          <w:t xml:space="preserve">Page </w:t>
        </w:r>
        <w:r>
          <w:rPr>
            <w:b/>
            <w:bCs/>
            <w:sz w:val="24"/>
            <w:szCs w:val="24"/>
          </w:rPr>
          <w:fldChar w:fldCharType="begin"/>
        </w:r>
        <w:r w:rsidRPr="004B2BB8">
          <w:rPr>
            <w:b/>
            <w:bCs/>
            <w:lang w:val="en-US"/>
          </w:rPr>
          <w:instrText xml:space="preserve"> PAGE </w:instrText>
        </w:r>
        <w:r>
          <w:rPr>
            <w:b/>
            <w:bCs/>
            <w:sz w:val="24"/>
            <w:szCs w:val="24"/>
          </w:rPr>
          <w:fldChar w:fldCharType="separate"/>
        </w:r>
        <w:r w:rsidR="00572555">
          <w:rPr>
            <w:b/>
            <w:bCs/>
            <w:noProof/>
            <w:lang w:val="en-US"/>
          </w:rPr>
          <w:t>1</w:t>
        </w:r>
        <w:r>
          <w:rPr>
            <w:b/>
            <w:bCs/>
            <w:sz w:val="24"/>
            <w:szCs w:val="24"/>
          </w:rPr>
          <w:fldChar w:fldCharType="end"/>
        </w:r>
        <w:r w:rsidRPr="004B2BB8">
          <w:rPr>
            <w:lang w:val="en-US"/>
          </w:rPr>
          <w:t xml:space="preserve"> of </w:t>
        </w:r>
        <w:r>
          <w:rPr>
            <w:b/>
            <w:bCs/>
            <w:sz w:val="24"/>
            <w:szCs w:val="24"/>
          </w:rPr>
          <w:fldChar w:fldCharType="begin"/>
        </w:r>
        <w:r w:rsidRPr="004B2BB8">
          <w:rPr>
            <w:b/>
            <w:bCs/>
            <w:lang w:val="en-US"/>
          </w:rPr>
          <w:instrText xml:space="preserve"> NUMPAGES  </w:instrText>
        </w:r>
        <w:r>
          <w:rPr>
            <w:b/>
            <w:bCs/>
            <w:sz w:val="24"/>
            <w:szCs w:val="24"/>
          </w:rPr>
          <w:fldChar w:fldCharType="separate"/>
        </w:r>
        <w:r w:rsidR="00572555">
          <w:rPr>
            <w:b/>
            <w:bCs/>
            <w:noProof/>
            <w:lang w:val="en-US"/>
          </w:rPr>
          <w:t>1</w:t>
        </w:r>
        <w:r>
          <w:rPr>
            <w:b/>
            <w:bCs/>
            <w:sz w:val="24"/>
            <w:szCs w:val="24"/>
          </w:rPr>
          <w:fldChar w:fldCharType="end"/>
        </w:r>
      </w:p>
    </w:sdtContent>
  </w:sdt>
  <w:p w14:paraId="55F53C01" w14:textId="77777777" w:rsidR="004F5634" w:rsidRPr="004B2BB8" w:rsidRDefault="004F5634">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184A7" w14:textId="77777777" w:rsidR="008E20AB" w:rsidRDefault="008E20AB" w:rsidP="00A55D66">
      <w:pPr>
        <w:spacing w:after="0" w:line="240" w:lineRule="auto"/>
      </w:pPr>
      <w:r>
        <w:separator/>
      </w:r>
    </w:p>
  </w:footnote>
  <w:footnote w:type="continuationSeparator" w:id="0">
    <w:p w14:paraId="79F8F5CB" w14:textId="77777777" w:rsidR="008E20AB" w:rsidRDefault="008E20A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08E5"/>
    <w:rsid w:val="000023FD"/>
    <w:rsid w:val="000044E3"/>
    <w:rsid w:val="0000496B"/>
    <w:rsid w:val="0000559C"/>
    <w:rsid w:val="0001388B"/>
    <w:rsid w:val="00022D02"/>
    <w:rsid w:val="00023B36"/>
    <w:rsid w:val="000276CE"/>
    <w:rsid w:val="00027AB2"/>
    <w:rsid w:val="00031183"/>
    <w:rsid w:val="000404E9"/>
    <w:rsid w:val="00044F3A"/>
    <w:rsid w:val="000479DB"/>
    <w:rsid w:val="00050360"/>
    <w:rsid w:val="000A0E11"/>
    <w:rsid w:val="000A3F86"/>
    <w:rsid w:val="000B6FEE"/>
    <w:rsid w:val="000B7D58"/>
    <w:rsid w:val="000C05D2"/>
    <w:rsid w:val="000C6508"/>
    <w:rsid w:val="000C7ADD"/>
    <w:rsid w:val="000D6130"/>
    <w:rsid w:val="000E214C"/>
    <w:rsid w:val="000E48B4"/>
    <w:rsid w:val="000E64E3"/>
    <w:rsid w:val="000E7002"/>
    <w:rsid w:val="000F7A31"/>
    <w:rsid w:val="0010043F"/>
    <w:rsid w:val="001263F8"/>
    <w:rsid w:val="00131802"/>
    <w:rsid w:val="001322DF"/>
    <w:rsid w:val="00136003"/>
    <w:rsid w:val="00143C6D"/>
    <w:rsid w:val="0018195C"/>
    <w:rsid w:val="001837CE"/>
    <w:rsid w:val="00185026"/>
    <w:rsid w:val="0018542A"/>
    <w:rsid w:val="00191E9F"/>
    <w:rsid w:val="00196799"/>
    <w:rsid w:val="00197370"/>
    <w:rsid w:val="001A19CC"/>
    <w:rsid w:val="001B1739"/>
    <w:rsid w:val="001C7321"/>
    <w:rsid w:val="001C7475"/>
    <w:rsid w:val="001E1F6D"/>
    <w:rsid w:val="001E2354"/>
    <w:rsid w:val="001E7241"/>
    <w:rsid w:val="001F5470"/>
    <w:rsid w:val="001F5787"/>
    <w:rsid w:val="00220F82"/>
    <w:rsid w:val="0022204F"/>
    <w:rsid w:val="00233640"/>
    <w:rsid w:val="00235379"/>
    <w:rsid w:val="00252D6F"/>
    <w:rsid w:val="002533E5"/>
    <w:rsid w:val="00256ABF"/>
    <w:rsid w:val="00266CA5"/>
    <w:rsid w:val="002673C5"/>
    <w:rsid w:val="002734D1"/>
    <w:rsid w:val="00285489"/>
    <w:rsid w:val="0029334E"/>
    <w:rsid w:val="002B0316"/>
    <w:rsid w:val="002B13BD"/>
    <w:rsid w:val="002C1B1C"/>
    <w:rsid w:val="002C5DB9"/>
    <w:rsid w:val="002D3B4E"/>
    <w:rsid w:val="002E5146"/>
    <w:rsid w:val="003008DE"/>
    <w:rsid w:val="0030108A"/>
    <w:rsid w:val="003044AB"/>
    <w:rsid w:val="00304C81"/>
    <w:rsid w:val="003070A9"/>
    <w:rsid w:val="003077DA"/>
    <w:rsid w:val="00310470"/>
    <w:rsid w:val="00311C0B"/>
    <w:rsid w:val="0032350E"/>
    <w:rsid w:val="00325A68"/>
    <w:rsid w:val="0032731E"/>
    <w:rsid w:val="00337B52"/>
    <w:rsid w:val="00343D4F"/>
    <w:rsid w:val="00350587"/>
    <w:rsid w:val="0036165C"/>
    <w:rsid w:val="003819A3"/>
    <w:rsid w:val="0038212D"/>
    <w:rsid w:val="00382B7E"/>
    <w:rsid w:val="00394E20"/>
    <w:rsid w:val="00397751"/>
    <w:rsid w:val="003A1099"/>
    <w:rsid w:val="003B1F94"/>
    <w:rsid w:val="003B732E"/>
    <w:rsid w:val="003B7C87"/>
    <w:rsid w:val="003C5F0F"/>
    <w:rsid w:val="003E616B"/>
    <w:rsid w:val="003E7A4C"/>
    <w:rsid w:val="003F0F74"/>
    <w:rsid w:val="003F3238"/>
    <w:rsid w:val="003F4B5F"/>
    <w:rsid w:val="003F731C"/>
    <w:rsid w:val="004073F9"/>
    <w:rsid w:val="00411069"/>
    <w:rsid w:val="00424AEB"/>
    <w:rsid w:val="004316EE"/>
    <w:rsid w:val="00433A58"/>
    <w:rsid w:val="00435B10"/>
    <w:rsid w:val="00446A87"/>
    <w:rsid w:val="00446AAE"/>
    <w:rsid w:val="004568D7"/>
    <w:rsid w:val="00460FE9"/>
    <w:rsid w:val="00461576"/>
    <w:rsid w:val="0046645B"/>
    <w:rsid w:val="0049597D"/>
    <w:rsid w:val="004A07CD"/>
    <w:rsid w:val="004A2BE0"/>
    <w:rsid w:val="004A5039"/>
    <w:rsid w:val="004B10E5"/>
    <w:rsid w:val="004B1FF0"/>
    <w:rsid w:val="004B2BB8"/>
    <w:rsid w:val="004B3472"/>
    <w:rsid w:val="004B4656"/>
    <w:rsid w:val="004C254A"/>
    <w:rsid w:val="004D233D"/>
    <w:rsid w:val="004D51F9"/>
    <w:rsid w:val="004E544C"/>
    <w:rsid w:val="004E7894"/>
    <w:rsid w:val="004F2396"/>
    <w:rsid w:val="004F5634"/>
    <w:rsid w:val="004F5CF5"/>
    <w:rsid w:val="004F791F"/>
    <w:rsid w:val="005130AC"/>
    <w:rsid w:val="00514CA2"/>
    <w:rsid w:val="00516797"/>
    <w:rsid w:val="00516C13"/>
    <w:rsid w:val="00521647"/>
    <w:rsid w:val="00521819"/>
    <w:rsid w:val="0053408A"/>
    <w:rsid w:val="0053463B"/>
    <w:rsid w:val="005450C5"/>
    <w:rsid w:val="00563751"/>
    <w:rsid w:val="005640E1"/>
    <w:rsid w:val="00565C72"/>
    <w:rsid w:val="00565EFF"/>
    <w:rsid w:val="00572555"/>
    <w:rsid w:val="005873E4"/>
    <w:rsid w:val="005915F8"/>
    <w:rsid w:val="0059522E"/>
    <w:rsid w:val="005956F3"/>
    <w:rsid w:val="0059757C"/>
    <w:rsid w:val="005A1C83"/>
    <w:rsid w:val="005B6801"/>
    <w:rsid w:val="005D432F"/>
    <w:rsid w:val="005D7F2F"/>
    <w:rsid w:val="005E05D9"/>
    <w:rsid w:val="005E1D5B"/>
    <w:rsid w:val="005E1D5E"/>
    <w:rsid w:val="005E1F8A"/>
    <w:rsid w:val="005E3E72"/>
    <w:rsid w:val="005F0ACF"/>
    <w:rsid w:val="005F1B04"/>
    <w:rsid w:val="005F4A32"/>
    <w:rsid w:val="0060599E"/>
    <w:rsid w:val="00611B76"/>
    <w:rsid w:val="00617326"/>
    <w:rsid w:val="00640D0B"/>
    <w:rsid w:val="00642213"/>
    <w:rsid w:val="0066020B"/>
    <w:rsid w:val="00665F94"/>
    <w:rsid w:val="0066704E"/>
    <w:rsid w:val="00671AC4"/>
    <w:rsid w:val="006944C1"/>
    <w:rsid w:val="00697D84"/>
    <w:rsid w:val="006A7563"/>
    <w:rsid w:val="006B0A01"/>
    <w:rsid w:val="006B10A1"/>
    <w:rsid w:val="006B44DB"/>
    <w:rsid w:val="006C1D07"/>
    <w:rsid w:val="006C435A"/>
    <w:rsid w:val="006D1251"/>
    <w:rsid w:val="006D3381"/>
    <w:rsid w:val="006D4D3A"/>
    <w:rsid w:val="006E3EA9"/>
    <w:rsid w:val="006E4359"/>
    <w:rsid w:val="0070150F"/>
    <w:rsid w:val="00701D02"/>
    <w:rsid w:val="00702868"/>
    <w:rsid w:val="007029B4"/>
    <w:rsid w:val="00703D15"/>
    <w:rsid w:val="0071012B"/>
    <w:rsid w:val="007228A0"/>
    <w:rsid w:val="00731DE7"/>
    <w:rsid w:val="00733F6A"/>
    <w:rsid w:val="00741535"/>
    <w:rsid w:val="00747E37"/>
    <w:rsid w:val="0075496A"/>
    <w:rsid w:val="007576EC"/>
    <w:rsid w:val="00760989"/>
    <w:rsid w:val="00765720"/>
    <w:rsid w:val="00767909"/>
    <w:rsid w:val="00771A0C"/>
    <w:rsid w:val="00775C06"/>
    <w:rsid w:val="0077661E"/>
    <w:rsid w:val="00782269"/>
    <w:rsid w:val="0078692C"/>
    <w:rsid w:val="00791C38"/>
    <w:rsid w:val="00793F0E"/>
    <w:rsid w:val="007A0768"/>
    <w:rsid w:val="007C0CFB"/>
    <w:rsid w:val="007C1234"/>
    <w:rsid w:val="007D1A21"/>
    <w:rsid w:val="007D2773"/>
    <w:rsid w:val="007D3914"/>
    <w:rsid w:val="007E1A73"/>
    <w:rsid w:val="007E44A5"/>
    <w:rsid w:val="007F0DF6"/>
    <w:rsid w:val="007F2E59"/>
    <w:rsid w:val="007F3163"/>
    <w:rsid w:val="007F4438"/>
    <w:rsid w:val="00804191"/>
    <w:rsid w:val="008042A4"/>
    <w:rsid w:val="0080466E"/>
    <w:rsid w:val="008062DB"/>
    <w:rsid w:val="00810401"/>
    <w:rsid w:val="00814429"/>
    <w:rsid w:val="00822FD5"/>
    <w:rsid w:val="00823F39"/>
    <w:rsid w:val="00836F31"/>
    <w:rsid w:val="00840008"/>
    <w:rsid w:val="008538B9"/>
    <w:rsid w:val="00854077"/>
    <w:rsid w:val="00855DFD"/>
    <w:rsid w:val="00857002"/>
    <w:rsid w:val="00857D8F"/>
    <w:rsid w:val="008811A7"/>
    <w:rsid w:val="00887C7A"/>
    <w:rsid w:val="008A2E7F"/>
    <w:rsid w:val="008A43AF"/>
    <w:rsid w:val="008B1698"/>
    <w:rsid w:val="008B7A7A"/>
    <w:rsid w:val="008C0070"/>
    <w:rsid w:val="008C1A12"/>
    <w:rsid w:val="008C43BA"/>
    <w:rsid w:val="008D266F"/>
    <w:rsid w:val="008D5F09"/>
    <w:rsid w:val="008E0F91"/>
    <w:rsid w:val="008E20AB"/>
    <w:rsid w:val="008E2F27"/>
    <w:rsid w:val="008F1EEE"/>
    <w:rsid w:val="008F67C6"/>
    <w:rsid w:val="008F7CFC"/>
    <w:rsid w:val="0090560D"/>
    <w:rsid w:val="00905C96"/>
    <w:rsid w:val="00911EF6"/>
    <w:rsid w:val="0092017E"/>
    <w:rsid w:val="00920F1D"/>
    <w:rsid w:val="009258B0"/>
    <w:rsid w:val="00927AE1"/>
    <w:rsid w:val="00932B4D"/>
    <w:rsid w:val="00935C06"/>
    <w:rsid w:val="00941C8B"/>
    <w:rsid w:val="009563CC"/>
    <w:rsid w:val="00961EF1"/>
    <w:rsid w:val="00971903"/>
    <w:rsid w:val="009779DD"/>
    <w:rsid w:val="00985566"/>
    <w:rsid w:val="00994A8E"/>
    <w:rsid w:val="009A1577"/>
    <w:rsid w:val="009B7F6B"/>
    <w:rsid w:val="009C0061"/>
    <w:rsid w:val="009E0764"/>
    <w:rsid w:val="009E30E8"/>
    <w:rsid w:val="009E35E9"/>
    <w:rsid w:val="009E548D"/>
    <w:rsid w:val="009F5FF3"/>
    <w:rsid w:val="00A06A6D"/>
    <w:rsid w:val="00A12A62"/>
    <w:rsid w:val="00A16B94"/>
    <w:rsid w:val="00A25448"/>
    <w:rsid w:val="00A339EC"/>
    <w:rsid w:val="00A37169"/>
    <w:rsid w:val="00A42CEB"/>
    <w:rsid w:val="00A43F55"/>
    <w:rsid w:val="00A55D66"/>
    <w:rsid w:val="00A61604"/>
    <w:rsid w:val="00A66464"/>
    <w:rsid w:val="00A722F7"/>
    <w:rsid w:val="00A731D0"/>
    <w:rsid w:val="00A83514"/>
    <w:rsid w:val="00A83F23"/>
    <w:rsid w:val="00A90E09"/>
    <w:rsid w:val="00AA4331"/>
    <w:rsid w:val="00AA6437"/>
    <w:rsid w:val="00AB1B68"/>
    <w:rsid w:val="00AC308B"/>
    <w:rsid w:val="00AD1D09"/>
    <w:rsid w:val="00AD3375"/>
    <w:rsid w:val="00AD6762"/>
    <w:rsid w:val="00AE24D6"/>
    <w:rsid w:val="00AE3F77"/>
    <w:rsid w:val="00AE6D0B"/>
    <w:rsid w:val="00AF414A"/>
    <w:rsid w:val="00B0303A"/>
    <w:rsid w:val="00B04CCD"/>
    <w:rsid w:val="00B07DB9"/>
    <w:rsid w:val="00B12D30"/>
    <w:rsid w:val="00B20F8A"/>
    <w:rsid w:val="00B239CF"/>
    <w:rsid w:val="00B325CE"/>
    <w:rsid w:val="00B34B60"/>
    <w:rsid w:val="00B36743"/>
    <w:rsid w:val="00B43272"/>
    <w:rsid w:val="00B5115D"/>
    <w:rsid w:val="00B54485"/>
    <w:rsid w:val="00B54D3A"/>
    <w:rsid w:val="00B56448"/>
    <w:rsid w:val="00B65012"/>
    <w:rsid w:val="00B65AC6"/>
    <w:rsid w:val="00B75D7D"/>
    <w:rsid w:val="00B833B3"/>
    <w:rsid w:val="00B86A3C"/>
    <w:rsid w:val="00B919AF"/>
    <w:rsid w:val="00BA4867"/>
    <w:rsid w:val="00BA4D4C"/>
    <w:rsid w:val="00BB373F"/>
    <w:rsid w:val="00BB54D4"/>
    <w:rsid w:val="00BC3587"/>
    <w:rsid w:val="00BE2B86"/>
    <w:rsid w:val="00BE4784"/>
    <w:rsid w:val="00BE6A58"/>
    <w:rsid w:val="00BE7B7C"/>
    <w:rsid w:val="00BF4795"/>
    <w:rsid w:val="00C11F30"/>
    <w:rsid w:val="00C13163"/>
    <w:rsid w:val="00C15542"/>
    <w:rsid w:val="00C24C28"/>
    <w:rsid w:val="00C26D26"/>
    <w:rsid w:val="00C3496E"/>
    <w:rsid w:val="00C36457"/>
    <w:rsid w:val="00C37B2E"/>
    <w:rsid w:val="00C53851"/>
    <w:rsid w:val="00C54335"/>
    <w:rsid w:val="00C673EB"/>
    <w:rsid w:val="00C674ED"/>
    <w:rsid w:val="00C72025"/>
    <w:rsid w:val="00C86D78"/>
    <w:rsid w:val="00C87907"/>
    <w:rsid w:val="00C9448E"/>
    <w:rsid w:val="00C97988"/>
    <w:rsid w:val="00CA2EA9"/>
    <w:rsid w:val="00CA76F2"/>
    <w:rsid w:val="00CA7C39"/>
    <w:rsid w:val="00CB3748"/>
    <w:rsid w:val="00CB7CEE"/>
    <w:rsid w:val="00CC4ED4"/>
    <w:rsid w:val="00CD03F8"/>
    <w:rsid w:val="00CD5560"/>
    <w:rsid w:val="00CF3952"/>
    <w:rsid w:val="00CF65BB"/>
    <w:rsid w:val="00D04556"/>
    <w:rsid w:val="00D04C51"/>
    <w:rsid w:val="00D13830"/>
    <w:rsid w:val="00D20D49"/>
    <w:rsid w:val="00D2403E"/>
    <w:rsid w:val="00D31920"/>
    <w:rsid w:val="00D330FA"/>
    <w:rsid w:val="00D371BB"/>
    <w:rsid w:val="00D37743"/>
    <w:rsid w:val="00D5048B"/>
    <w:rsid w:val="00D557DF"/>
    <w:rsid w:val="00D63BEB"/>
    <w:rsid w:val="00D65F14"/>
    <w:rsid w:val="00D70A1F"/>
    <w:rsid w:val="00D74578"/>
    <w:rsid w:val="00D75937"/>
    <w:rsid w:val="00D80D34"/>
    <w:rsid w:val="00D905F6"/>
    <w:rsid w:val="00D93127"/>
    <w:rsid w:val="00D957EB"/>
    <w:rsid w:val="00DA0740"/>
    <w:rsid w:val="00DA43CA"/>
    <w:rsid w:val="00DB2231"/>
    <w:rsid w:val="00DB3001"/>
    <w:rsid w:val="00DC67F3"/>
    <w:rsid w:val="00E0673F"/>
    <w:rsid w:val="00E14117"/>
    <w:rsid w:val="00E21867"/>
    <w:rsid w:val="00E25B66"/>
    <w:rsid w:val="00E30EC5"/>
    <w:rsid w:val="00E3415B"/>
    <w:rsid w:val="00E35044"/>
    <w:rsid w:val="00E37538"/>
    <w:rsid w:val="00E43863"/>
    <w:rsid w:val="00E47BEB"/>
    <w:rsid w:val="00E50213"/>
    <w:rsid w:val="00E51BEE"/>
    <w:rsid w:val="00E60C93"/>
    <w:rsid w:val="00E669F5"/>
    <w:rsid w:val="00E74145"/>
    <w:rsid w:val="00E813EC"/>
    <w:rsid w:val="00E81E15"/>
    <w:rsid w:val="00E878DF"/>
    <w:rsid w:val="00E940E4"/>
    <w:rsid w:val="00E94562"/>
    <w:rsid w:val="00E9768A"/>
    <w:rsid w:val="00EB276D"/>
    <w:rsid w:val="00EC4B27"/>
    <w:rsid w:val="00ED2886"/>
    <w:rsid w:val="00ED7EBD"/>
    <w:rsid w:val="00EE3BD2"/>
    <w:rsid w:val="00EE421E"/>
    <w:rsid w:val="00EE6424"/>
    <w:rsid w:val="00EE6A20"/>
    <w:rsid w:val="00EE6FDF"/>
    <w:rsid w:val="00EF2970"/>
    <w:rsid w:val="00EF5CBE"/>
    <w:rsid w:val="00EF7C7F"/>
    <w:rsid w:val="00F03258"/>
    <w:rsid w:val="00F0568B"/>
    <w:rsid w:val="00F12B0A"/>
    <w:rsid w:val="00F23C4B"/>
    <w:rsid w:val="00F616D4"/>
    <w:rsid w:val="00F6174D"/>
    <w:rsid w:val="00F6458A"/>
    <w:rsid w:val="00F67D54"/>
    <w:rsid w:val="00F7277D"/>
    <w:rsid w:val="00F824C0"/>
    <w:rsid w:val="00FA0037"/>
    <w:rsid w:val="00FB1F42"/>
    <w:rsid w:val="00FD0593"/>
    <w:rsid w:val="00FD2C2B"/>
    <w:rsid w:val="00FD3AB5"/>
    <w:rsid w:val="00FD5AFB"/>
    <w:rsid w:val="00FE71BA"/>
    <w:rsid w:val="00FE7897"/>
    <w:rsid w:val="00FF0E03"/>
    <w:rsid w:val="00FF3C69"/>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7B41-8960-4147-A5AF-4408A752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9130</Words>
  <Characters>52045</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2018-08-10T15:34:00Z</dcterms:created>
  <dcterms:modified xsi:type="dcterms:W3CDTF">2018-08-10T15:34:00Z</dcterms:modified>
</cp:coreProperties>
</file>